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4"/>
        <w:ind w:left="59" w:right="0" w:firstLine="0"/>
        <w:jc w:val="center"/>
        <w:rPr>
          <w:b/>
          <w:w w:val="99"/>
          <w:sz w:val="40"/>
        </w:rPr>
      </w:pPr>
      <w:r>
        <w:rPr>
          <w:rFonts w:hint="eastAsia" w:ascii="仿宋_GB2312" w:hAnsi="仿宋_GB2312" w:eastAsia="仿宋_GB2312" w:cs="仿宋_GB231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-1210310</wp:posOffset>
            </wp:positionH>
            <wp:positionV relativeFrom="paragraph">
              <wp:posOffset>-958850</wp:posOffset>
            </wp:positionV>
            <wp:extent cx="7821295" cy="18876010"/>
            <wp:effectExtent l="0" t="0" r="1905" b="8890"/>
            <wp:wrapNone/>
            <wp:docPr id="4" name="图片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21295" cy="1887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-1195705</wp:posOffset>
            </wp:positionH>
            <wp:positionV relativeFrom="paragraph">
              <wp:posOffset>-3472815</wp:posOffset>
            </wp:positionV>
            <wp:extent cx="7821295" cy="13472795"/>
            <wp:effectExtent l="0" t="0" r="8255" b="14605"/>
            <wp:wrapNone/>
            <wp:docPr id="2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21295" cy="134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方正小标宋简体"/>
          <w:b/>
          <w:sz w:val="40"/>
          <w:szCs w:val="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29845</wp:posOffset>
            </wp:positionV>
            <wp:extent cx="5342255" cy="1002030"/>
            <wp:effectExtent l="0" t="0" r="0" b="0"/>
            <wp:wrapNone/>
            <wp:docPr id="1" name="图片 3" descr="最后一 (2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最后一 (2)-01"/>
                    <pic:cNvPicPr>
                      <a:picLocks noChangeAspect="1"/>
                    </pic:cNvPicPr>
                  </pic:nvPicPr>
                  <pic:blipFill>
                    <a:blip r:embed="rId5"/>
                    <a:srcRect t="30858" b="42634"/>
                    <a:stretch>
                      <a:fillRect/>
                    </a:stretch>
                  </pic:blipFill>
                  <pic:spPr>
                    <a:xfrm>
                      <a:off x="0" y="0"/>
                      <a:ext cx="534225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34"/>
        <w:ind w:left="59" w:right="0" w:firstLine="0"/>
        <w:jc w:val="center"/>
        <w:rPr>
          <w:b/>
          <w:w w:val="99"/>
          <w:sz w:val="40"/>
        </w:rPr>
      </w:pPr>
    </w:p>
    <w:p>
      <w:pPr>
        <w:spacing w:before="34"/>
        <w:ind w:left="59" w:right="0" w:firstLine="0"/>
        <w:jc w:val="center"/>
        <w:rPr>
          <w:b/>
          <w:w w:val="99"/>
          <w:sz w:val="40"/>
        </w:rPr>
      </w:pPr>
    </w:p>
    <w:p>
      <w:pPr>
        <w:spacing w:before="34"/>
        <w:ind w:left="59" w:right="0" w:firstLine="0"/>
        <w:jc w:val="center"/>
        <w:rPr>
          <w:b/>
          <w:sz w:val="40"/>
        </w:rPr>
      </w:pPr>
      <w:r>
        <w:rPr>
          <w:b/>
          <w:w w:val="99"/>
          <w:sz w:val="40"/>
        </w:rPr>
        <w:t xml:space="preserve"> </w:t>
      </w:r>
    </w:p>
    <w:p>
      <w:pPr>
        <w:pStyle w:val="2"/>
        <w:spacing w:before="58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关于启动20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年研究生就业促进</w:t>
      </w:r>
    </w:p>
    <w:p>
      <w:pPr>
        <w:pStyle w:val="2"/>
        <w:spacing w:before="58"/>
        <w:rPr>
          <w:b/>
          <w:sz w:val="2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活动的通知</w:t>
      </w:r>
      <w:r>
        <w:rPr>
          <w:b/>
          <w:w w:val="99"/>
          <w:sz w:val="28"/>
        </w:rPr>
        <w:t xml:space="preserve"> </w:t>
      </w:r>
    </w:p>
    <w:p>
      <w:pPr>
        <w:pStyle w:val="4"/>
        <w:ind w:left="0"/>
        <w:rPr>
          <w:b/>
          <w:sz w:val="20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9" w:line="560" w:lineRule="exact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各学院：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9" w:line="560" w:lineRule="exact"/>
        <w:ind w:left="119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为进一步</w:t>
      </w:r>
      <w:r>
        <w:rPr>
          <w:rFonts w:hint="eastAsia" w:ascii="仿宋_GB2312" w:hAnsi="仿宋_GB2312" w:eastAsia="仿宋_GB2312" w:cs="仿宋_GB2312"/>
          <w:lang w:eastAsia="zh-CN"/>
        </w:rPr>
        <w:t>落实</w:t>
      </w:r>
      <w:r>
        <w:rPr>
          <w:rFonts w:hint="eastAsia" w:ascii="仿宋_GB2312" w:hAnsi="仿宋_GB2312" w:eastAsia="仿宋_GB2312" w:cs="仿宋_GB2312"/>
        </w:rPr>
        <w:t>全国研究生教育会议精神，落实立德树人根本任务，深化研究生教育改革创新，着力提升研究生就业能力，</w:t>
      </w:r>
      <w:r>
        <w:rPr>
          <w:rFonts w:hint="eastAsia" w:ascii="仿宋_GB2312" w:hAnsi="仿宋_GB2312" w:eastAsia="仿宋_GB2312" w:cs="仿宋_GB2312"/>
          <w:lang w:val="en-US" w:eastAsia="zh-CN"/>
        </w:rPr>
        <w:t>切实保障常态化疫情防控期间研究生就业权益，</w:t>
      </w:r>
      <w:r>
        <w:rPr>
          <w:rFonts w:hint="eastAsia" w:ascii="仿宋_GB2312" w:hAnsi="仿宋_GB2312" w:eastAsia="仿宋_GB2312" w:cs="仿宋_GB2312"/>
        </w:rPr>
        <w:t>助推研究生更高质</w:t>
      </w:r>
      <w:r>
        <w:rPr>
          <w:rFonts w:hint="eastAsia" w:ascii="仿宋_GB2312" w:hAnsi="仿宋_GB2312" w:eastAsia="仿宋_GB2312" w:cs="仿宋_GB2312"/>
          <w:lang w:val="en-US" w:eastAsia="zh-CN"/>
        </w:rPr>
        <w:t>量</w:t>
      </w:r>
      <w:r>
        <w:rPr>
          <w:rFonts w:hint="eastAsia" w:ascii="仿宋_GB2312" w:hAnsi="仿宋_GB2312" w:eastAsia="仿宋_GB2312" w:cs="仿宋_GB2312"/>
        </w:rPr>
        <w:t>和更充分就业，经研究，决定启动20</w:t>
      </w:r>
      <w:r>
        <w:rPr>
          <w:rFonts w:hint="eastAsia" w:ascii="仿宋_GB2312" w:hAnsi="仿宋_GB2312" w:eastAsia="仿宋_GB2312" w:cs="仿宋_GB231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</w:rPr>
        <w:t xml:space="preserve">年研究生就业促进活动。现将有关事项通知如下：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0" w:line="403" w:lineRule="exact"/>
        <w:ind w:left="765"/>
        <w:textAlignment w:val="auto"/>
      </w:pPr>
      <w:r>
        <w:t>一、 指导思想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9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zh-CN" w:eastAsia="zh-CN"/>
        </w:rPr>
        <w:t>活动以</w:t>
      </w:r>
      <w:r>
        <w:rPr>
          <w:rFonts w:hint="eastAsia" w:ascii="仿宋_GB2312" w:hAnsi="仿宋_GB2312" w:eastAsia="仿宋_GB2312" w:cs="仿宋_GB2312"/>
          <w:lang w:val="en-US" w:eastAsia="zh-CN"/>
        </w:rPr>
        <w:t>当前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lang w:val="zh-CN" w:eastAsia="zh-CN"/>
        </w:rPr>
        <w:t>研究生就业最急需、最现实的问题为出发点，以“精准施策，分类指导，全面服务，讲求实效”为原则，精心设计活动内容和活动形式，拒绝形式主义、内容空洞的就业促进活动。</w:t>
      </w:r>
      <w:r>
        <w:rPr>
          <w:rFonts w:hint="eastAsia" w:ascii="仿宋_GB2312" w:hAnsi="仿宋_GB2312" w:eastAsia="仿宋_GB2312" w:cs="仿宋_GB2312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0" w:line="403" w:lineRule="exact"/>
        <w:ind w:left="765"/>
        <w:textAlignment w:val="auto"/>
      </w:pPr>
      <w:r>
        <w:t>二、 活动时间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9" w:line="560" w:lineRule="exact"/>
        <w:ind w:left="119"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10月中下旬——12月底</w:t>
      </w:r>
      <w:r>
        <w:rPr>
          <w:rFonts w:hint="eastAsia" w:ascii="仿宋_GB2312" w:hAnsi="仿宋_GB2312" w:eastAsia="仿宋_GB2312" w:cs="仿宋_GB2312"/>
          <w:lang w:eastAsia="zh-CN"/>
        </w:rPr>
        <w:t>。</w:t>
      </w:r>
      <w:r>
        <w:rPr>
          <w:rFonts w:hint="eastAsia" w:ascii="仿宋_GB2312" w:hAnsi="仿宋_GB2312" w:eastAsia="仿宋_GB2312" w:cs="仿宋_GB2312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0" w:line="403" w:lineRule="exact"/>
        <w:ind w:left="765"/>
        <w:textAlignment w:val="auto"/>
      </w:pPr>
      <w:r>
        <w:t>三、 参与对象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9" w:line="560" w:lineRule="exact"/>
        <w:ind w:left="119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b/>
          <w:w w:val="98"/>
        </w:rPr>
        <w:t xml:space="preserve">    </w:t>
      </w:r>
      <w:r>
        <w:rPr>
          <w:rFonts w:hint="eastAsia" w:ascii="仿宋_GB2312" w:hAnsi="仿宋_GB2312" w:eastAsia="仿宋_GB2312" w:cs="仿宋_GB2312"/>
        </w:rPr>
        <w:t>全体在读研究生，以20</w:t>
      </w:r>
      <w:r>
        <w:rPr>
          <w:rFonts w:hint="eastAsia" w:ascii="仿宋_GB2312" w:hAnsi="仿宋_GB2312" w:eastAsia="仿宋_GB2312" w:cs="仿宋_GB231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</w:rPr>
        <w:t xml:space="preserve">届毕业研究生为主。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0" w:line="403" w:lineRule="exact"/>
        <w:ind w:left="765"/>
        <w:textAlignment w:val="auto"/>
      </w:pPr>
      <w:r>
        <w:t>四、 活动内容与形式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9" w:line="560" w:lineRule="exact"/>
        <w:ind w:left="119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活动内容主要围绕就业政策解读、就业形势分析、就业信息获取、简历制作与诊断、面试技能指导等方面展开，围绕研究生就业最急需、最现实的问题，有针对性的设计和组</w:t>
      </w:r>
      <w:r>
        <w:rPr>
          <w:rFonts w:hint="eastAsia" w:ascii="仿宋_GB2312" w:hAnsi="仿宋_GB2312" w:eastAsia="仿宋_GB2312" w:cs="仿宋_GB231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-1335405</wp:posOffset>
            </wp:positionH>
            <wp:positionV relativeFrom="paragraph">
              <wp:posOffset>-3472815</wp:posOffset>
            </wp:positionV>
            <wp:extent cx="7821295" cy="13472795"/>
            <wp:effectExtent l="0" t="0" r="8255" b="14605"/>
            <wp:wrapNone/>
            <wp:docPr id="3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21295" cy="134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</w:rPr>
        <w:t>织活动。</w:t>
      </w:r>
    </w:p>
    <w:tbl>
      <w:tblPr>
        <w:tblStyle w:val="6"/>
        <w:tblpPr w:leftFromText="180" w:rightFromText="180" w:vertAnchor="page" w:horzAnchor="page" w:tblpX="1966" w:tblpY="6203"/>
        <w:tblOverlap w:val="never"/>
        <w:tblW w:w="81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9"/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2699" w:type="dxa"/>
          </w:tcPr>
          <w:p>
            <w:pPr>
              <w:pStyle w:val="10"/>
              <w:spacing w:before="121"/>
              <w:ind w:left="775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活动形式</w:t>
            </w:r>
            <w:r>
              <w:rPr>
                <w:b/>
                <w:w w:val="98"/>
                <w:sz w:val="30"/>
                <w:szCs w:val="30"/>
              </w:rPr>
              <w:t xml:space="preserve"> </w:t>
            </w:r>
          </w:p>
        </w:tc>
        <w:tc>
          <w:tcPr>
            <w:tcW w:w="5460" w:type="dxa"/>
          </w:tcPr>
          <w:p>
            <w:pPr>
              <w:pStyle w:val="10"/>
              <w:spacing w:before="121"/>
              <w:jc w:val="center"/>
              <w:rPr>
                <w:b/>
                <w:sz w:val="32"/>
              </w:rPr>
            </w:pPr>
            <w:r>
              <w:rPr>
                <w:b/>
                <w:sz w:val="30"/>
                <w:szCs w:val="30"/>
              </w:rPr>
              <w:t>活动内容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2699" w:type="dxa"/>
            <w:vMerge w:val="restart"/>
          </w:tcPr>
          <w:p>
            <w:pPr>
              <w:pStyle w:val="10"/>
              <w:spacing w:before="11"/>
              <w:ind w:left="0"/>
              <w:rPr>
                <w:sz w:val="30"/>
                <w:szCs w:val="30"/>
              </w:rPr>
            </w:pPr>
          </w:p>
          <w:p>
            <w:pPr>
              <w:pStyle w:val="10"/>
              <w:spacing w:before="0"/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就业大赛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5460" w:type="dxa"/>
          </w:tcPr>
          <w:p>
            <w:pPr>
              <w:pStyle w:val="1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 xml:space="preserve">简历制作大赛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2699" w:type="dxa"/>
            <w:vMerge w:val="continue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5460" w:type="dxa"/>
          </w:tcPr>
          <w:p>
            <w:pPr>
              <w:pStyle w:val="1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 xml:space="preserve">模拟面试大赛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2699" w:type="dxa"/>
            <w:vMerge w:val="restart"/>
          </w:tcPr>
          <w:p>
            <w:pPr>
              <w:pStyle w:val="10"/>
              <w:spacing w:before="0"/>
              <w:ind w:left="0"/>
              <w:rPr>
                <w:sz w:val="30"/>
                <w:szCs w:val="30"/>
              </w:rPr>
            </w:pPr>
          </w:p>
          <w:p>
            <w:pPr>
              <w:pStyle w:val="10"/>
              <w:spacing w:before="0"/>
              <w:ind w:left="0"/>
              <w:rPr>
                <w:sz w:val="30"/>
                <w:szCs w:val="30"/>
              </w:rPr>
            </w:pPr>
          </w:p>
          <w:p>
            <w:pPr>
              <w:pStyle w:val="10"/>
              <w:spacing w:before="235"/>
              <w:rPr>
                <w:sz w:val="30"/>
                <w:szCs w:val="30"/>
              </w:rPr>
            </w:pPr>
          </w:p>
          <w:p>
            <w:pPr>
              <w:pStyle w:val="10"/>
              <w:spacing w:before="235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主题工作坊</w:t>
            </w:r>
          </w:p>
        </w:tc>
        <w:tc>
          <w:tcPr>
            <w:tcW w:w="5460" w:type="dxa"/>
          </w:tcPr>
          <w:p>
            <w:pPr>
              <w:pStyle w:val="1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 xml:space="preserve">就业形势与分析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2699" w:type="dxa"/>
            <w:vMerge w:val="continue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5460" w:type="dxa"/>
          </w:tcPr>
          <w:p>
            <w:pPr>
              <w:pStyle w:val="1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 xml:space="preserve">简历制作与诊断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</w:trPr>
        <w:tc>
          <w:tcPr>
            <w:tcW w:w="2699" w:type="dxa"/>
            <w:vMerge w:val="continue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5460" w:type="dxa"/>
          </w:tcPr>
          <w:p>
            <w:pPr>
              <w:pStyle w:val="1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 xml:space="preserve">3.公考面试技巧与训练 </w:t>
            </w:r>
          </w:p>
          <w:p>
            <w:pPr>
              <w:pStyle w:val="1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4.编考面试技巧与训练</w:t>
            </w:r>
          </w:p>
          <w:p>
            <w:pPr>
              <w:pStyle w:val="1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5.高校辅导员面试技巧与训练</w:t>
            </w:r>
          </w:p>
          <w:p>
            <w:pPr>
              <w:pStyle w:val="1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6.其他主题面试技巧与训练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2699" w:type="dxa"/>
          </w:tcPr>
          <w:p>
            <w:pPr>
              <w:pStyle w:val="10"/>
              <w:spacing w:before="235"/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校园专场招聘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5460" w:type="dxa"/>
          </w:tcPr>
          <w:p>
            <w:pPr>
              <w:pStyle w:val="1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 xml:space="preserve">校园专场招聘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2699" w:type="dxa"/>
          </w:tcPr>
          <w:p>
            <w:pPr>
              <w:pStyle w:val="10"/>
              <w:spacing w:before="235"/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就业咨询服务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5460" w:type="dxa"/>
          </w:tcPr>
          <w:p>
            <w:pPr>
              <w:pStyle w:val="10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 xml:space="preserve">每周五就业咨询与服务 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9" w:line="560" w:lineRule="exact"/>
        <w:ind w:left="119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活动形式主要有就业大赛、主题</w:t>
      </w:r>
      <w:r>
        <w:rPr>
          <w:rFonts w:hint="eastAsia" w:ascii="仿宋_GB2312" w:hAnsi="仿宋_GB2312" w:eastAsia="仿宋_GB2312" w:cs="仿宋_GB2312"/>
          <w:lang w:eastAsia="zh-CN"/>
        </w:rPr>
        <w:t>工作坊</w:t>
      </w:r>
      <w:r>
        <w:rPr>
          <w:rFonts w:hint="eastAsia" w:ascii="仿宋_GB2312" w:hAnsi="仿宋_GB2312" w:eastAsia="仿宋_GB2312" w:cs="仿宋_GB2312"/>
        </w:rPr>
        <w:t>、就业咨询和校园专场招聘。立足学生需求</w:t>
      </w:r>
      <w:r>
        <w:rPr>
          <w:rFonts w:hint="eastAsia" w:ascii="仿宋_GB2312" w:hAnsi="仿宋_GB2312" w:eastAsia="仿宋_GB2312" w:cs="仿宋_GB2312"/>
          <w:lang w:eastAsia="zh-CN"/>
        </w:rPr>
        <w:t>组织</w:t>
      </w:r>
      <w:r>
        <w:rPr>
          <w:rFonts w:hint="eastAsia" w:ascii="仿宋_GB2312" w:hAnsi="仿宋_GB2312" w:eastAsia="仿宋_GB2312" w:cs="仿宋_GB2312"/>
        </w:rPr>
        <w:t>主题</w:t>
      </w:r>
      <w:r>
        <w:rPr>
          <w:rFonts w:hint="eastAsia" w:ascii="仿宋_GB2312" w:hAnsi="仿宋_GB2312" w:eastAsia="仿宋_GB2312" w:cs="仿宋_GB2312"/>
          <w:lang w:eastAsia="zh-CN"/>
        </w:rPr>
        <w:t>工作坊</w:t>
      </w:r>
      <w:r>
        <w:rPr>
          <w:rFonts w:hint="eastAsia" w:ascii="仿宋_GB2312" w:hAnsi="仿宋_GB2312" w:eastAsia="仿宋_GB2312" w:cs="仿宋_GB2312"/>
        </w:rPr>
        <w:t>、就业咨询</w:t>
      </w:r>
      <w:r>
        <w:rPr>
          <w:rFonts w:hint="eastAsia" w:ascii="仿宋_GB2312" w:hAnsi="仿宋_GB2312" w:eastAsia="仿宋_GB2312" w:cs="仿宋_GB2312"/>
          <w:lang w:eastAsia="zh-CN"/>
        </w:rPr>
        <w:t>，进行</w:t>
      </w:r>
      <w:r>
        <w:rPr>
          <w:rFonts w:hint="eastAsia" w:ascii="仿宋_GB2312" w:hAnsi="仿宋_GB2312" w:eastAsia="仿宋_GB2312" w:cs="仿宋_GB2312"/>
        </w:rPr>
        <w:t>分类指导；同时组织</w:t>
      </w:r>
      <w:r>
        <w:rPr>
          <w:rFonts w:hint="eastAsia" w:ascii="仿宋_GB2312" w:hAnsi="仿宋_GB2312" w:eastAsia="仿宋_GB2312" w:cs="仿宋_GB2312"/>
          <w:lang w:eastAsia="zh-CN"/>
        </w:rPr>
        <w:t>就业大赛和</w:t>
      </w:r>
      <w:r>
        <w:rPr>
          <w:rFonts w:hint="eastAsia" w:ascii="仿宋_GB2312" w:hAnsi="仿宋_GB2312" w:eastAsia="仿宋_GB2312" w:cs="仿宋_GB2312"/>
        </w:rPr>
        <w:t xml:space="preserve">校园专场招聘，实操演练，便于全面服务，讲求实效。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0" w:line="403" w:lineRule="exact"/>
        <w:ind w:left="765"/>
        <w:textAlignment w:val="auto"/>
        <w:rPr>
          <w:rFonts w:hint="eastAsia" w:eastAsia="黑体"/>
          <w:lang w:val="en-US" w:eastAsia="zh-CN"/>
        </w:rPr>
      </w:pPr>
      <w:r>
        <w:rPr>
          <w:rFonts w:hint="eastAsia"/>
          <w:lang w:val="en-US" w:eastAsia="zh-CN"/>
        </w:rPr>
        <w:t>五</w:t>
      </w:r>
      <w:r>
        <w:t>、 活动</w:t>
      </w:r>
      <w:r>
        <w:rPr>
          <w:rFonts w:hint="eastAsia"/>
          <w:lang w:val="en-US" w:eastAsia="zh-CN"/>
        </w:rPr>
        <w:t>实施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9" w:line="560" w:lineRule="exact"/>
        <w:ind w:left="119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活动由研究生院主办，商学院承办，校研究生就创协会协办。具体安排后续通知。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9" w:line="560" w:lineRule="exact"/>
        <w:ind w:left="119"/>
        <w:jc w:val="both"/>
        <w:textAlignment w:val="auto"/>
        <w:rPr>
          <w:rFonts w:hint="eastAsia" w:ascii="仿宋_GB2312" w:hAnsi="仿宋_GB2312" w:eastAsia="仿宋_GB2312" w:cs="仿宋_GB2312"/>
        </w:rPr>
        <w:sectPr>
          <w:pgSz w:w="11910" w:h="16840"/>
          <w:pgMar w:top="1440" w:right="1800" w:bottom="1440" w:left="1800" w:header="704" w:footer="0" w:gutter="0"/>
        </w:sectPr>
      </w:pPr>
    </w:p>
    <w:p>
      <w:pPr>
        <w:pStyle w:val="3"/>
        <w:spacing w:before="107"/>
        <w:ind w:left="763"/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-1189355</wp:posOffset>
            </wp:positionH>
            <wp:positionV relativeFrom="paragraph">
              <wp:posOffset>-3428365</wp:posOffset>
            </wp:positionV>
            <wp:extent cx="7821295" cy="13472795"/>
            <wp:effectExtent l="0" t="0" r="8255" b="14605"/>
            <wp:wrapNone/>
            <wp:docPr id="5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21295" cy="134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六、 工作要求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9" w:line="560" w:lineRule="exact"/>
        <w:ind w:left="119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请各学院按照通知要求，广泛动员、积极组织、科学引导研究生参与学校层面的各项就业促进活动。各学院要根据研究生院《关于开展研究生教育管理“六个一”活动的通知》（研发〔2019〕40号）精神，结合自身学科、专业特点，开展系列具有针对性、个性化的就业指导服务，着力深化研究生就业思想教育和宣传引导，着力提升研究生就业指导服务水平，着力助推研究生更高质</w:t>
      </w:r>
      <w:r>
        <w:rPr>
          <w:rFonts w:hint="eastAsia" w:ascii="仿宋_GB2312" w:hAnsi="仿宋_GB2312" w:eastAsia="仿宋_GB2312" w:cs="仿宋_GB2312"/>
          <w:lang w:val="en-US" w:eastAsia="zh-CN"/>
        </w:rPr>
        <w:t>量</w:t>
      </w:r>
      <w:r>
        <w:rPr>
          <w:rFonts w:hint="eastAsia" w:ascii="仿宋_GB2312" w:hAnsi="仿宋_GB2312" w:eastAsia="仿宋_GB2312" w:cs="仿宋_GB2312"/>
        </w:rPr>
        <w:t xml:space="preserve">、更充分就业。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9" w:line="560" w:lineRule="exact"/>
        <w:ind w:left="119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9" w:line="560" w:lineRule="exact"/>
        <w:ind w:firstLine="6400" w:firstLineChars="20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研究生院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9" w:line="56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eastAsia="zh-CN"/>
        </w:rPr>
        <w:t>2020年10月21日</w:t>
      </w:r>
    </w:p>
    <w:sectPr>
      <w:pgSz w:w="11910" w:h="16840"/>
      <w:pgMar w:top="1460" w:right="1540" w:bottom="280" w:left="1680" w:header="704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C08DC"/>
    <w:rsid w:val="06DD18DA"/>
    <w:rsid w:val="096C5B63"/>
    <w:rsid w:val="0AF078D4"/>
    <w:rsid w:val="14230FCD"/>
    <w:rsid w:val="16302E2B"/>
    <w:rsid w:val="290D03A3"/>
    <w:rsid w:val="29CC16CB"/>
    <w:rsid w:val="2B081211"/>
    <w:rsid w:val="2DA11548"/>
    <w:rsid w:val="323E656F"/>
    <w:rsid w:val="32406AC5"/>
    <w:rsid w:val="362E4E93"/>
    <w:rsid w:val="36455BD8"/>
    <w:rsid w:val="370F20C4"/>
    <w:rsid w:val="39BA11F4"/>
    <w:rsid w:val="3A884185"/>
    <w:rsid w:val="3B8D2067"/>
    <w:rsid w:val="3D0E2802"/>
    <w:rsid w:val="3EB06A6A"/>
    <w:rsid w:val="4114765B"/>
    <w:rsid w:val="4C5C0D93"/>
    <w:rsid w:val="4E9A7CAD"/>
    <w:rsid w:val="51296F1B"/>
    <w:rsid w:val="547C657C"/>
    <w:rsid w:val="572D71EA"/>
    <w:rsid w:val="5BAF4334"/>
    <w:rsid w:val="5CB43792"/>
    <w:rsid w:val="5CC36969"/>
    <w:rsid w:val="61721A0C"/>
    <w:rsid w:val="639C6556"/>
    <w:rsid w:val="64DE4580"/>
    <w:rsid w:val="6AFF7129"/>
    <w:rsid w:val="6EDC5663"/>
    <w:rsid w:val="714B0DBC"/>
    <w:rsid w:val="74FA748D"/>
    <w:rsid w:val="751831E2"/>
    <w:rsid w:val="75DE3C3E"/>
    <w:rsid w:val="7B6F3A1B"/>
    <w:rsid w:val="7B742347"/>
    <w:rsid w:val="7DE64F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9"/>
      <w:ind w:left="588" w:right="486"/>
      <w:jc w:val="center"/>
      <w:outlineLvl w:val="1"/>
    </w:pPr>
    <w:rPr>
      <w:rFonts w:ascii="宋体" w:hAnsi="宋体" w:eastAsia="宋体" w:cs="宋体"/>
      <w:b/>
      <w:bCs/>
      <w:sz w:val="48"/>
      <w:szCs w:val="48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149"/>
      <w:ind w:left="120"/>
      <w:outlineLvl w:val="2"/>
    </w:pPr>
    <w:rPr>
      <w:rFonts w:ascii="黑体" w:hAnsi="黑体" w:eastAsia="黑体" w:cs="黑体"/>
      <w:b/>
      <w:bCs/>
      <w:sz w:val="32"/>
      <w:szCs w:val="3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20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zh-CN" w:eastAsia="zh-CN" w:bidi="zh-CN"/>
    </w:rPr>
  </w:style>
  <w:style w:type="paragraph" w:customStyle="1" w:styleId="10">
    <w:name w:val="Table Paragraph"/>
    <w:basedOn w:val="1"/>
    <w:qFormat/>
    <w:uiPriority w:val="1"/>
    <w:pPr>
      <w:spacing w:before="104"/>
      <w:ind w:left="107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2020-10-21T00:57:00Z</dcterms:created>
  <dc:creator>Administrator</dc:creator>
  <cp:lastModifiedBy>刘娜</cp:lastModifiedBy>
  <cp:lastPrinted>2020-10-21T07:24:00Z</cp:lastPrinted>
  <dcterms:modified xsi:type="dcterms:W3CDTF">2020-10-21T08:06:05Z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2020-10-21T00:00:00Z</vt:filetime>
  </property>
  <property fmtid="{D5CDD505-2E9C-101B-9397-08002B2CF9AE}" pid="5" name="KSOProductBuildVer">
    <vt:lpwstr>2052-11.1.0.9999</vt:lpwstr>
  </property>
</Properties>
</file>