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32"/>
          <w:szCs w:val="32"/>
          <w:highlight w:val="none"/>
          <w:shd w:val="clear" w:color="auto" w:fill="auto"/>
          <w:lang w:val="en-US" w:eastAsia="zh-CN"/>
        </w:rPr>
      </w:pPr>
      <w:r>
        <w:rPr>
          <w:rFonts w:hint="eastAsia" w:ascii="方正小标宋简体" w:hAnsi="方正小标宋简体" w:eastAsia="方正小标宋简体" w:cs="方正小标宋简体"/>
          <w:b w:val="0"/>
          <w:bCs w:val="0"/>
          <w:sz w:val="32"/>
          <w:szCs w:val="32"/>
          <w:highlight w:val="none"/>
          <w:shd w:val="clear" w:color="auto" w:fill="auto"/>
          <w:lang w:val="en-US"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方正小标宋简体" w:eastAsia="方正小标宋简体" w:cs="方正小标宋简体"/>
          <w:b w:val="0"/>
          <w:bCs w:val="0"/>
          <w:sz w:val="32"/>
          <w:szCs w:val="32"/>
          <w:highlight w:val="none"/>
          <w:shd w:val="clear" w:color="auto" w:fill="auto"/>
          <w:lang w:val="en-US" w:eastAsia="zh-CN"/>
        </w:rPr>
        <w:instrText xml:space="preserve">ADDIN CNKISM.UserStyle</w:instrText>
      </w:r>
      <w:r>
        <w:rPr>
          <w:rFonts w:hint="eastAsia" w:ascii="方正小标宋简体" w:hAnsi="方正小标宋简体" w:eastAsia="方正小标宋简体" w:cs="方正小标宋简体"/>
          <w:b w:val="0"/>
          <w:bCs w:val="0"/>
          <w:sz w:val="32"/>
          <w:szCs w:val="32"/>
          <w:highlight w:val="none"/>
          <w:shd w:val="clear" w:color="auto" w:fill="auto"/>
          <w:lang w:val="en-US" w:eastAsia="zh-CN"/>
        </w:rPr>
        <w:fldChar w:fldCharType="separate"/>
      </w:r>
      <w:r>
        <w:rPr>
          <w:rFonts w:hint="eastAsia" w:ascii="方正小标宋简体" w:hAnsi="方正小标宋简体" w:eastAsia="方正小标宋简体" w:cs="方正小标宋简体"/>
          <w:b w:val="0"/>
          <w:bCs w:val="0"/>
          <w:sz w:val="32"/>
          <w:szCs w:val="32"/>
          <w:highlight w:val="none"/>
          <w:shd w:val="clear" w:color="auto" w:fill="auto"/>
          <w:lang w:val="en-US" w:eastAsia="zh-CN"/>
        </w:rPr>
        <w:fldChar w:fldCharType="end"/>
      </w:r>
      <w:r>
        <w:rPr>
          <w:rFonts w:hint="eastAsia" w:ascii="方正小标宋简体" w:hAnsi="方正小标宋简体" w:eastAsia="方正小标宋简体" w:cs="方正小标宋简体"/>
          <w:b w:val="0"/>
          <w:bCs w:val="0"/>
          <w:sz w:val="32"/>
          <w:szCs w:val="32"/>
          <w:highlight w:val="none"/>
          <w:shd w:val="clear" w:color="auto" w:fill="auto"/>
          <w:lang w:val="en-US" w:eastAsia="zh-CN"/>
        </w:rPr>
        <w:t>江苏师范大学</w:t>
      </w:r>
      <w:r>
        <w:rPr>
          <w:rFonts w:hint="eastAsia" w:ascii="方正小标宋简体" w:hAnsi="方正小标宋简体" w:eastAsia="方正小标宋简体" w:cs="方正小标宋简体"/>
          <w:b w:val="0"/>
          <w:bCs w:val="0"/>
          <w:sz w:val="32"/>
          <w:szCs w:val="32"/>
          <w:highlight w:val="lightGray"/>
          <w:shd w:val="clear" w:color="auto" w:fill="auto"/>
          <w:lang w:val="en-US" w:eastAsia="zh-CN"/>
        </w:rPr>
        <w:t>······</w:t>
      </w:r>
      <w:r>
        <w:rPr>
          <w:rFonts w:hint="eastAsia" w:ascii="方正小标宋简体" w:hAnsi="方正小标宋简体" w:eastAsia="方正小标宋简体" w:cs="方正小标宋简体"/>
          <w:b w:val="0"/>
          <w:bCs w:val="0"/>
          <w:sz w:val="32"/>
          <w:szCs w:val="32"/>
          <w:highlight w:val="none"/>
          <w:shd w:val="clear" w:color="auto" w:fill="auto"/>
          <w:lang w:val="en-US" w:eastAsia="zh-CN"/>
        </w:rPr>
        <w:t>学术硕士学位授予质量标准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b/>
          <w:sz w:val="28"/>
          <w:szCs w:val="28"/>
          <w:highlight w:val="none"/>
          <w:shd w:val="clear" w:color="auto" w:fill="auto"/>
          <w:lang w:val="en-US" w:eastAsia="zh-CN"/>
        </w:rPr>
      </w:pPr>
      <w:r>
        <w:rPr>
          <w:rFonts w:hint="eastAsia"/>
          <w:b/>
          <w:sz w:val="28"/>
          <w:szCs w:val="28"/>
          <w:highlight w:val="none"/>
          <w:shd w:val="clear" w:color="auto" w:fill="auto"/>
          <w:lang w:val="en-US" w:eastAsia="zh-CN"/>
        </w:rPr>
        <w:t>（代码：</w:t>
      </w:r>
      <w:r>
        <w:rPr>
          <w:rFonts w:hint="eastAsia"/>
          <w:b/>
          <w:sz w:val="28"/>
          <w:szCs w:val="28"/>
          <w:highlight w:val="lightGray"/>
          <w:shd w:val="clear" w:color="auto" w:fill="auto"/>
          <w:lang w:val="en-US" w:eastAsia="zh-CN"/>
        </w:rPr>
        <w:t xml:space="preserve"> </w:t>
      </w:r>
      <w:r>
        <w:rPr>
          <w:rFonts w:hint="eastAsia" w:ascii="方正小标宋简体" w:hAnsi="方正小标宋简体" w:eastAsia="方正小标宋简体" w:cs="方正小标宋简体"/>
          <w:b w:val="0"/>
          <w:bCs w:val="0"/>
          <w:sz w:val="28"/>
          <w:szCs w:val="28"/>
          <w:highlight w:val="lightGray"/>
          <w:shd w:val="clear" w:color="auto" w:fill="auto"/>
          <w:lang w:val="en-US" w:eastAsia="zh-CN"/>
        </w:rPr>
        <w:t>····</w:t>
      </w:r>
      <w:r>
        <w:rPr>
          <w:rFonts w:hint="eastAsia"/>
          <w:b/>
          <w:sz w:val="28"/>
          <w:szCs w:val="28"/>
          <w:highlight w:val="lightGray"/>
          <w:shd w:val="clear" w:color="auto" w:fill="auto"/>
          <w:lang w:val="en-US" w:eastAsia="zh-CN"/>
        </w:rPr>
        <w:t xml:space="preserve"> </w:t>
      </w:r>
      <w:r>
        <w:rPr>
          <w:rFonts w:hint="eastAsia"/>
          <w:b/>
          <w:sz w:val="28"/>
          <w:szCs w:val="28"/>
          <w:highlight w:val="none"/>
          <w:shd w:val="clear" w:color="auto" w:fil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b/>
          <w:sz w:val="30"/>
          <w:szCs w:val="30"/>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b/>
          <w:sz w:val="30"/>
          <w:szCs w:val="30"/>
          <w:highlight w:val="none"/>
          <w:shd w:val="clear" w:color="auto" w:fill="auto"/>
          <w:lang w:val="en-US" w:eastAsia="zh-CN"/>
        </w:rPr>
      </w:pPr>
      <w:r>
        <w:rPr>
          <w:rFonts w:hint="eastAsia"/>
          <w:b/>
          <w:sz w:val="30"/>
          <w:szCs w:val="30"/>
          <w:highlight w:val="none"/>
          <w:shd w:val="clear" w:color="auto" w:fill="auto"/>
          <w:lang w:val="en-US" w:eastAsia="zh-CN"/>
        </w:rPr>
        <w:t>第一部分 本学科概况和发展趋势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28"/>
          <w:szCs w:val="28"/>
          <w:highlight w:val="lightGray"/>
        </w:rPr>
      </w:pPr>
      <w:r>
        <w:rPr>
          <w:rFonts w:hint="eastAsia" w:ascii="仿宋" w:hAnsi="仿宋" w:eastAsia="仿宋"/>
          <w:sz w:val="28"/>
          <w:szCs w:val="28"/>
          <w:highlight w:val="lightGray"/>
          <w:lang w:val="en-US" w:eastAsia="zh-CN"/>
        </w:rPr>
        <w:t>1.</w:t>
      </w:r>
      <w:r>
        <w:rPr>
          <w:rFonts w:ascii="仿宋" w:hAnsi="仿宋" w:eastAsia="仿宋"/>
          <w:sz w:val="28"/>
          <w:szCs w:val="28"/>
          <w:highlight w:val="lightGray"/>
        </w:rPr>
        <w:t>学科概念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28"/>
          <w:szCs w:val="28"/>
          <w:highlight w:val="lightGray"/>
        </w:rPr>
      </w:pPr>
      <w:r>
        <w:rPr>
          <w:rFonts w:hint="eastAsia" w:ascii="仿宋" w:hAnsi="仿宋" w:eastAsia="仿宋"/>
          <w:sz w:val="28"/>
          <w:szCs w:val="28"/>
          <w:highlight w:val="lightGray"/>
          <w:lang w:val="en-US" w:eastAsia="zh-CN"/>
        </w:rPr>
        <w:t>2.</w:t>
      </w:r>
      <w:r>
        <w:rPr>
          <w:rFonts w:ascii="仿宋" w:hAnsi="仿宋" w:eastAsia="仿宋"/>
          <w:sz w:val="28"/>
          <w:szCs w:val="28"/>
          <w:highlight w:val="lightGray"/>
        </w:rPr>
        <w:t>学科历史</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28"/>
          <w:szCs w:val="28"/>
          <w:highlight w:val="lightGray"/>
        </w:rPr>
      </w:pPr>
      <w:r>
        <w:rPr>
          <w:rFonts w:hint="eastAsia" w:ascii="仿宋" w:hAnsi="仿宋" w:eastAsia="仿宋"/>
          <w:sz w:val="28"/>
          <w:szCs w:val="28"/>
          <w:highlight w:val="lightGray"/>
          <w:lang w:val="en-US" w:eastAsia="zh-CN"/>
        </w:rPr>
        <w:t>3.</w:t>
      </w:r>
      <w:r>
        <w:rPr>
          <w:rFonts w:ascii="仿宋" w:hAnsi="仿宋" w:eastAsia="仿宋"/>
          <w:sz w:val="28"/>
          <w:szCs w:val="28"/>
          <w:highlight w:val="lightGray"/>
        </w:rPr>
        <w:t>学科现状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28"/>
          <w:szCs w:val="28"/>
          <w:highlight w:val="lightGray"/>
        </w:rPr>
      </w:pPr>
      <w:r>
        <w:rPr>
          <w:rFonts w:hint="eastAsia" w:ascii="仿宋" w:hAnsi="仿宋" w:eastAsia="仿宋"/>
          <w:sz w:val="28"/>
          <w:szCs w:val="28"/>
          <w:highlight w:val="lightGray"/>
          <w:lang w:val="en-US" w:eastAsia="zh-CN"/>
        </w:rPr>
        <w:t>4.</w:t>
      </w:r>
      <w:r>
        <w:rPr>
          <w:rFonts w:ascii="仿宋" w:hAnsi="仿宋" w:eastAsia="仿宋"/>
          <w:sz w:val="28"/>
          <w:szCs w:val="28"/>
          <w:highlight w:val="lightGray"/>
        </w:rPr>
        <w:t>学科方向（培养方向）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28"/>
          <w:szCs w:val="28"/>
          <w:highlight w:val="lightGray"/>
        </w:rPr>
      </w:pPr>
      <w:r>
        <w:rPr>
          <w:rFonts w:hint="eastAsia" w:ascii="仿宋" w:hAnsi="仿宋" w:eastAsia="仿宋"/>
          <w:sz w:val="28"/>
          <w:szCs w:val="28"/>
          <w:highlight w:val="lightGray"/>
          <w:lang w:val="en-US" w:eastAsia="zh-CN"/>
        </w:rPr>
        <w:t>5.</w:t>
      </w:r>
      <w:r>
        <w:rPr>
          <w:rFonts w:ascii="仿宋" w:hAnsi="仿宋" w:eastAsia="仿宋"/>
          <w:sz w:val="28"/>
          <w:szCs w:val="28"/>
          <w:highlight w:val="lightGray"/>
        </w:rPr>
        <w:t>自身特色</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28"/>
          <w:szCs w:val="28"/>
          <w:highlight w:val="lightGray"/>
        </w:rPr>
      </w:pPr>
      <w:r>
        <w:rPr>
          <w:rFonts w:hint="eastAsia" w:ascii="仿宋" w:hAnsi="仿宋" w:eastAsia="仿宋"/>
          <w:sz w:val="28"/>
          <w:szCs w:val="28"/>
          <w:highlight w:val="lightGray"/>
          <w:lang w:val="en-US" w:eastAsia="zh-CN"/>
        </w:rPr>
        <w:t>6.</w:t>
      </w:r>
      <w:r>
        <w:rPr>
          <w:rFonts w:ascii="仿宋" w:hAnsi="仿宋" w:eastAsia="仿宋"/>
          <w:sz w:val="28"/>
          <w:szCs w:val="28"/>
          <w:highlight w:val="lightGray"/>
        </w:rPr>
        <w:t>发展思路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sz w:val="28"/>
          <w:szCs w:val="28"/>
          <w:highlight w:val="lightGray"/>
          <w:lang w:val="en-US" w:eastAsia="zh-CN"/>
        </w:rPr>
      </w:pPr>
      <w:r>
        <w:rPr>
          <w:rFonts w:hint="eastAsia" w:ascii="仿宋" w:hAnsi="仿宋" w:eastAsia="仿宋"/>
          <w:sz w:val="28"/>
          <w:szCs w:val="28"/>
          <w:highlight w:val="lightGray"/>
          <w:lang w:val="en-US" w:eastAsia="zh-CN"/>
        </w:rPr>
        <w:t>7.</w:t>
      </w:r>
      <w:r>
        <w:rPr>
          <w:rFonts w:ascii="仿宋" w:hAnsi="仿宋" w:eastAsia="仿宋"/>
          <w:sz w:val="28"/>
          <w:szCs w:val="28"/>
          <w:highlight w:val="lightGray"/>
        </w:rPr>
        <w:t>发展目标</w:t>
      </w:r>
      <w:r>
        <w:rPr>
          <w:rFonts w:hint="eastAsia" w:ascii="仿宋" w:hAnsi="仿宋" w:eastAsia="仿宋"/>
          <w:sz w:val="28"/>
          <w:szCs w:val="28"/>
          <w:highlight w:val="lightGray"/>
          <w:lang w:val="en-US" w:eastAsia="zh-CN"/>
        </w:rPr>
        <w:t>及趋势</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1"/>
        <w:textAlignment w:val="auto"/>
        <w:rPr>
          <w:rFonts w:hint="eastAsia" w:ascii="Times New Roman" w:hAnsi="Times New Roman" w:eastAsia="仿宋" w:cs="Times New Roman"/>
          <w:sz w:val="28"/>
          <w:szCs w:val="28"/>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default"/>
          <w:b/>
          <w:sz w:val="30"/>
          <w:szCs w:val="30"/>
          <w:highlight w:val="none"/>
          <w:shd w:val="clear" w:color="auto" w:fill="auto"/>
          <w:lang w:val="en-US" w:eastAsia="zh-CN"/>
        </w:rPr>
      </w:pPr>
      <w:r>
        <w:rPr>
          <w:rFonts w:hint="eastAsia"/>
          <w:b/>
          <w:sz w:val="30"/>
          <w:szCs w:val="30"/>
          <w:highlight w:val="none"/>
          <w:shd w:val="clear" w:color="auto" w:fill="auto"/>
          <w:lang w:val="en-US" w:eastAsia="zh-CN"/>
        </w:rPr>
        <w:t>第二部分 硕士学位授予基本要求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黑体" w:hAnsi="黑体" w:eastAsia="黑体" w:cs="黑体"/>
          <w:sz w:val="28"/>
          <w:szCs w:val="28"/>
          <w:highlight w:val="none"/>
          <w:shd w:val="clear" w:color="auto" w:fill="auto"/>
          <w:lang w:val="en-US" w:eastAsia="zh-CN"/>
        </w:rPr>
      </w:pPr>
      <w:r>
        <w:rPr>
          <w:rFonts w:hint="eastAsia" w:ascii="黑体" w:hAnsi="黑体" w:eastAsia="黑体" w:cs="黑体"/>
          <w:sz w:val="28"/>
          <w:szCs w:val="28"/>
          <w:highlight w:val="none"/>
          <w:shd w:val="clear" w:color="auto" w:fill="auto"/>
          <w:lang w:val="en-US" w:eastAsia="zh-CN"/>
        </w:rPr>
        <w:t>一、获本学科硕士学位应掌握的基本知识及结构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lightGray"/>
          <w:shd w:val="clear" w:color="auto" w:fill="auto"/>
          <w:lang w:val="en-US" w:eastAsia="zh-CN"/>
        </w:rPr>
      </w:pPr>
      <w:r>
        <w:rPr>
          <w:rFonts w:hint="default" w:ascii="Times New Roman" w:hAnsi="Times New Roman" w:eastAsia="仿宋" w:cs="Times New Roman"/>
          <w:sz w:val="28"/>
          <w:szCs w:val="28"/>
          <w:highlight w:val="lightGray"/>
          <w:shd w:val="clear" w:color="auto" w:fill="auto"/>
          <w:lang w:val="en-US" w:eastAsia="zh-CN"/>
        </w:rPr>
        <w:t>简介</w:t>
      </w:r>
      <w:r>
        <w:rPr>
          <w:rFonts w:hint="eastAsia" w:ascii="Times New Roman" w:hAnsi="Times New Roman" w:eastAsia="仿宋" w:cs="Times New Roman"/>
          <w:sz w:val="28"/>
          <w:szCs w:val="28"/>
          <w:highlight w:val="lightGray"/>
          <w:shd w:val="clear" w:color="auto" w:fill="auto"/>
          <w:lang w:val="en-US" w:eastAsia="zh-CN"/>
        </w:rPr>
        <w:t>本学科硕士研究生</w:t>
      </w:r>
      <w:r>
        <w:rPr>
          <w:rFonts w:hint="default" w:ascii="Times New Roman" w:hAnsi="Times New Roman" w:eastAsia="仿宋" w:cs="Times New Roman"/>
          <w:sz w:val="28"/>
          <w:szCs w:val="28"/>
          <w:highlight w:val="lightGray"/>
          <w:shd w:val="clear" w:color="auto" w:fill="auto"/>
          <w:lang w:val="en-US" w:eastAsia="zh-CN"/>
        </w:rPr>
        <w:t>应具备的基本理论与研究方法，应掌握的基础知识和专业知识等知识体系构成。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硕士研究生课程学习实行学分制，研究生根据本学科培养方案和个人培养计划按学期修读课程，成绩合格方可获得学分。研究生在申请学位论文答辩前必须修满培养方案规定的总学分。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highlight w:val="none"/>
          <w:shd w:val="clear" w:color="auto" w:fill="auto"/>
          <w:lang w:val="en-US" w:eastAsia="zh-CN"/>
        </w:rPr>
      </w:pPr>
      <w:r>
        <w:rPr>
          <w:rFonts w:hint="eastAsia" w:ascii="黑体" w:hAnsi="黑体" w:eastAsia="黑体" w:cs="黑体"/>
          <w:sz w:val="28"/>
          <w:szCs w:val="28"/>
          <w:highlight w:val="none"/>
          <w:shd w:val="clear" w:color="auto" w:fill="auto"/>
          <w:lang w:val="en-US" w:eastAsia="zh-CN"/>
        </w:rPr>
        <w:t>二、获本学科硕士学位应具备的基本素质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Times New Roman" w:hAnsi="Times New Roman" w:eastAsia="仿宋" w:cs="Times New Roman"/>
          <w:sz w:val="28"/>
          <w:szCs w:val="28"/>
          <w:highlight w:val="none"/>
          <w:shd w:val="clear" w:color="auto" w:fill="auto"/>
          <w:lang w:val="en-US" w:eastAsia="zh-CN"/>
        </w:rPr>
        <w:t>1.思想品质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i w:val="0"/>
          <w:iCs w:val="0"/>
          <w:sz w:val="28"/>
          <w:szCs w:val="28"/>
          <w:highlight w:val="lightGray"/>
          <w:shd w:val="clear" w:color="auto" w:fill="auto"/>
          <w:lang w:val="en-US" w:eastAsia="zh-CN"/>
        </w:rPr>
      </w:pPr>
      <w:r>
        <w:rPr>
          <w:rFonts w:hint="default" w:ascii="Times New Roman" w:hAnsi="Times New Roman" w:eastAsia="仿宋" w:cs="Times New Roman"/>
          <w:i w:val="0"/>
          <w:iCs w:val="0"/>
          <w:sz w:val="28"/>
          <w:szCs w:val="28"/>
          <w:highlight w:val="none"/>
          <w:shd w:val="clear" w:color="auto" w:fill="auto"/>
          <w:lang w:val="en-US" w:eastAsia="zh-CN"/>
        </w:rPr>
        <w:t>拥护党的基本路线和方针政策，努力学习并掌握</w:t>
      </w:r>
      <w:r>
        <w:rPr>
          <w:rFonts w:hint="eastAsia" w:ascii="Times New Roman" w:hAnsi="Times New Roman" w:eastAsia="仿宋" w:cs="Times New Roman"/>
          <w:i w:val="0"/>
          <w:iCs w:val="0"/>
          <w:sz w:val="28"/>
          <w:szCs w:val="28"/>
          <w:highlight w:val="none"/>
          <w:shd w:val="clear" w:color="auto" w:fill="auto"/>
          <w:lang w:val="en-US" w:eastAsia="zh-CN"/>
        </w:rPr>
        <w:t>马克思</w:t>
      </w:r>
      <w:r>
        <w:rPr>
          <w:rFonts w:hint="default" w:ascii="Times New Roman" w:hAnsi="Times New Roman" w:eastAsia="仿宋" w:cs="Times New Roman"/>
          <w:i w:val="0"/>
          <w:iCs w:val="0"/>
          <w:sz w:val="28"/>
          <w:szCs w:val="28"/>
          <w:highlight w:val="none"/>
          <w:shd w:val="clear" w:color="auto" w:fill="auto"/>
          <w:lang w:val="en-US" w:eastAsia="zh-CN"/>
        </w:rPr>
        <w:t>主义、毛泽东思想、邓小平理论、“三个代表”重要思想、科学发展观和习近平新时代中国特色社会主义思想，具有坚定正确的政治方向、</w:t>
      </w:r>
      <w:r>
        <w:rPr>
          <w:rFonts w:hint="eastAsia" w:ascii="Times New Roman" w:hAnsi="Times New Roman" w:eastAsia="仿宋" w:cs="Times New Roman"/>
          <w:i w:val="0"/>
          <w:iCs w:val="0"/>
          <w:sz w:val="28"/>
          <w:szCs w:val="28"/>
          <w:highlight w:val="none"/>
          <w:shd w:val="clear" w:color="auto" w:fill="auto"/>
          <w:lang w:val="en-US" w:eastAsia="zh-CN"/>
        </w:rPr>
        <w:t>良好</w:t>
      </w:r>
      <w:r>
        <w:rPr>
          <w:rFonts w:hint="default" w:ascii="Times New Roman" w:hAnsi="Times New Roman" w:eastAsia="仿宋" w:cs="Times New Roman"/>
          <w:i w:val="0"/>
          <w:iCs w:val="0"/>
          <w:sz w:val="28"/>
          <w:szCs w:val="28"/>
          <w:highlight w:val="none"/>
          <w:shd w:val="clear" w:color="auto" w:fill="auto"/>
          <w:lang w:val="en-US" w:eastAsia="zh-CN"/>
        </w:rPr>
        <w:t>的政治素养、职业道德和高尚品德，具备良好的国家意识、法治意识、社会责任意识和科学精神。</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2.</w:t>
      </w:r>
      <w:r>
        <w:rPr>
          <w:rFonts w:hint="default" w:ascii="Times New Roman" w:hAnsi="Times New Roman" w:eastAsia="仿宋" w:cs="Times New Roman"/>
          <w:sz w:val="28"/>
          <w:szCs w:val="28"/>
          <w:highlight w:val="none"/>
          <w:shd w:val="clear" w:color="auto" w:fill="auto"/>
          <w:lang w:val="en-US" w:eastAsia="zh-CN"/>
        </w:rPr>
        <w:t>学术素养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lightGray"/>
          <w:shd w:val="clear" w:color="auto" w:fill="auto"/>
          <w:lang w:val="en-US" w:eastAsia="zh-CN"/>
        </w:rPr>
      </w:pPr>
      <w:r>
        <w:rPr>
          <w:rFonts w:hint="default" w:ascii="Times New Roman" w:hAnsi="Times New Roman" w:eastAsia="仿宋" w:cs="Times New Roman"/>
          <w:sz w:val="28"/>
          <w:szCs w:val="28"/>
          <w:highlight w:val="lightGray"/>
          <w:shd w:val="clear" w:color="auto" w:fill="auto"/>
          <w:lang w:val="en-US" w:eastAsia="zh-CN"/>
        </w:rPr>
        <w:t>介绍本</w:t>
      </w:r>
      <w:r>
        <w:rPr>
          <w:rFonts w:hint="eastAsia" w:ascii="Times New Roman" w:hAnsi="Times New Roman" w:eastAsia="仿宋" w:cs="Times New Roman"/>
          <w:sz w:val="28"/>
          <w:szCs w:val="28"/>
          <w:highlight w:val="lightGray"/>
          <w:shd w:val="clear" w:color="auto" w:fill="auto"/>
          <w:lang w:val="en-US" w:eastAsia="zh-CN"/>
        </w:rPr>
        <w:t>学科硕士</w:t>
      </w:r>
      <w:r>
        <w:rPr>
          <w:rFonts w:hint="default" w:ascii="Times New Roman" w:hAnsi="Times New Roman" w:eastAsia="仿宋" w:cs="Times New Roman"/>
          <w:sz w:val="28"/>
          <w:szCs w:val="28"/>
          <w:highlight w:val="lightGray"/>
          <w:shd w:val="clear" w:color="auto" w:fill="auto"/>
          <w:lang w:val="en-US" w:eastAsia="zh-CN"/>
        </w:rPr>
        <w:t>研究生应具备的理论素养、专业素质、文化素质和技能素质等。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3.</w:t>
      </w:r>
      <w:r>
        <w:rPr>
          <w:rFonts w:hint="default" w:ascii="Times New Roman" w:hAnsi="Times New Roman" w:eastAsia="仿宋" w:cs="Times New Roman"/>
          <w:sz w:val="28"/>
          <w:szCs w:val="28"/>
          <w:highlight w:val="none"/>
          <w:shd w:val="clear" w:color="auto" w:fill="auto"/>
          <w:lang w:val="en-US" w:eastAsia="zh-CN"/>
        </w:rPr>
        <w:t>学术道德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（1）模范</w:t>
      </w:r>
      <w:r>
        <w:rPr>
          <w:rFonts w:hint="default" w:ascii="Times New Roman" w:hAnsi="Times New Roman" w:eastAsia="仿宋" w:cs="Times New Roman"/>
          <w:sz w:val="28"/>
          <w:szCs w:val="28"/>
          <w:highlight w:val="none"/>
          <w:shd w:val="clear" w:color="auto" w:fill="auto"/>
          <w:lang w:val="en-US" w:eastAsia="zh-CN"/>
        </w:rPr>
        <w:t>遵守国家法律</w:t>
      </w:r>
      <w:r>
        <w:rPr>
          <w:rFonts w:hint="eastAsia" w:ascii="Times New Roman" w:hAnsi="Times New Roman" w:eastAsia="仿宋" w:cs="Times New Roman"/>
          <w:sz w:val="28"/>
          <w:szCs w:val="28"/>
          <w:highlight w:val="none"/>
          <w:shd w:val="clear" w:color="auto" w:fill="auto"/>
          <w:lang w:val="en-US" w:eastAsia="zh-CN"/>
        </w:rPr>
        <w:t>法规和学校各项规章制度</w:t>
      </w:r>
      <w:r>
        <w:rPr>
          <w:rFonts w:hint="default" w:ascii="Times New Roman" w:hAnsi="Times New Roman" w:eastAsia="仿宋" w:cs="Times New Roman"/>
          <w:sz w:val="28"/>
          <w:szCs w:val="28"/>
          <w:highlight w:val="none"/>
          <w:shd w:val="clear" w:color="auto" w:fill="auto"/>
          <w:lang w:val="en-US" w:eastAsia="zh-CN"/>
        </w:rPr>
        <w:t>，</w:t>
      </w:r>
      <w:r>
        <w:rPr>
          <w:rFonts w:hint="eastAsia" w:ascii="Times New Roman" w:hAnsi="Times New Roman" w:eastAsia="仿宋" w:cs="Times New Roman"/>
          <w:sz w:val="28"/>
          <w:szCs w:val="28"/>
          <w:highlight w:val="none"/>
          <w:shd w:val="clear" w:color="auto" w:fill="auto"/>
          <w:lang w:val="en-US" w:eastAsia="zh-CN"/>
        </w:rPr>
        <w:t>维护科学</w:t>
      </w:r>
      <w:r>
        <w:rPr>
          <w:rFonts w:hint="default" w:ascii="Times New Roman" w:hAnsi="Times New Roman" w:eastAsia="仿宋" w:cs="Times New Roman"/>
          <w:sz w:val="28"/>
          <w:szCs w:val="28"/>
          <w:highlight w:val="none"/>
          <w:shd w:val="clear" w:color="auto" w:fill="auto"/>
          <w:lang w:val="en-US" w:eastAsia="zh-CN"/>
        </w:rPr>
        <w:t>诚信。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（2）遵守学术行为规范，认真扎实开展论文研究，研究态度端正，研究行为规范,。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（3）遵守科研伦理规范，符合论文研究相关者的利益，符合社会公共利益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Times New Roman" w:hAnsi="Times New Roman" w:eastAsia="仿宋" w:cs="Times New Roman"/>
          <w:sz w:val="28"/>
          <w:szCs w:val="28"/>
          <w:highlight w:val="none"/>
          <w:shd w:val="clear" w:color="auto" w:fill="auto"/>
          <w:lang w:val="en-US" w:eastAsia="zh-CN"/>
        </w:rPr>
        <w:t>（4）</w:t>
      </w: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宋体" w:hAnsi="宋体" w:eastAsia="仿宋"/>
          <w:sz w:val="28"/>
          <w:szCs w:val="28"/>
          <w:highlight w:val="lightGray"/>
          <w:shd w:val="clear" w:color="auto" w:fill="auto"/>
          <w:lang w:eastAsia="zh-CN"/>
        </w:rPr>
        <w:t>······</w:t>
      </w:r>
      <w:r>
        <w:rPr>
          <w:rFonts w:hint="eastAsia" w:ascii="宋体" w:hAnsi="宋体" w:eastAsia="仿宋"/>
          <w:sz w:val="28"/>
          <w:szCs w:val="28"/>
          <w:highlight w:val="lightGray"/>
          <w:shd w:val="clear" w:color="auto" w:fill="auto"/>
          <w:lang w:val="en-US" w:eastAsia="zh-CN"/>
        </w:rPr>
        <w:t>参考《一级学科博士、硕士学位基本要求》，不得低于此要求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黑体" w:hAnsi="黑体" w:eastAsia="黑体" w:cs="黑体"/>
          <w:sz w:val="28"/>
          <w:szCs w:val="28"/>
          <w:highlight w:val="none"/>
          <w:shd w:val="clear" w:color="auto" w:fill="auto"/>
          <w:lang w:val="en-US" w:eastAsia="zh-CN"/>
        </w:rPr>
      </w:pPr>
      <w:r>
        <w:rPr>
          <w:rFonts w:hint="default" w:ascii="黑体" w:hAnsi="黑体" w:eastAsia="黑体" w:cs="黑体"/>
          <w:sz w:val="28"/>
          <w:szCs w:val="28"/>
          <w:highlight w:val="none"/>
          <w:shd w:val="clear" w:color="auto" w:fill="auto"/>
          <w:lang w:val="en-US" w:eastAsia="zh-CN"/>
        </w:rPr>
        <w:t>三、获本学科硕士学位应具备的基本学术能力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1.</w:t>
      </w:r>
      <w:r>
        <w:rPr>
          <w:rFonts w:hint="default" w:ascii="Times New Roman" w:hAnsi="Times New Roman" w:eastAsia="仿宋" w:cs="Times New Roman"/>
          <w:sz w:val="28"/>
          <w:szCs w:val="28"/>
          <w:highlight w:val="none"/>
          <w:shd w:val="clear" w:color="auto" w:fill="auto"/>
          <w:lang w:val="en-US" w:eastAsia="zh-CN"/>
        </w:rPr>
        <w:t>获取知识能力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要求：具体描述需熟练掌握和了解哪些专业知识的能力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2</w:t>
      </w:r>
      <w:r>
        <w:rPr>
          <w:rFonts w:hint="eastAsia" w:ascii="Times New Roman" w:hAnsi="Times New Roman" w:eastAsia="仿宋" w:cs="Times New Roman"/>
          <w:sz w:val="28"/>
          <w:szCs w:val="28"/>
          <w:highlight w:val="none"/>
          <w:shd w:val="clear" w:color="auto" w:fill="auto"/>
          <w:lang w:val="en-US" w:eastAsia="zh-CN"/>
        </w:rPr>
        <w:t>.</w:t>
      </w:r>
      <w:r>
        <w:rPr>
          <w:rFonts w:hint="default" w:ascii="Times New Roman" w:hAnsi="Times New Roman" w:eastAsia="仿宋" w:cs="Times New Roman"/>
          <w:sz w:val="28"/>
          <w:szCs w:val="28"/>
          <w:highlight w:val="none"/>
          <w:shd w:val="clear" w:color="auto" w:fill="auto"/>
          <w:lang w:val="en-US" w:eastAsia="zh-CN"/>
        </w:rPr>
        <w:t>科学研究能力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Times New Roman" w:hAnsi="Times New Roman" w:eastAsia="仿宋" w:cs="Times New Roman"/>
          <w:sz w:val="28"/>
          <w:szCs w:val="28"/>
          <w:highlight w:val="lightGray"/>
          <w:shd w:val="clear" w:color="auto" w:fill="auto"/>
          <w:lang w:val="en-US" w:eastAsia="zh-CN"/>
        </w:rPr>
        <w:t>要求：具体描述应具备的科学研究的能力，如主持或参与校创新实践项目、导师的课题等。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3．实践能力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要求：具体描述应具备的应用实践能力，如应</w:t>
      </w:r>
      <w:r>
        <w:rPr>
          <w:rFonts w:hint="default" w:ascii="Times New Roman" w:hAnsi="Times New Roman" w:eastAsia="仿宋" w:cs="Times New Roman"/>
          <w:sz w:val="28"/>
          <w:szCs w:val="28"/>
          <w:highlight w:val="lightGray"/>
          <w:shd w:val="clear" w:color="auto" w:fill="auto"/>
          <w:lang w:val="en-US" w:eastAsia="zh-CN"/>
        </w:rPr>
        <w:t>达到的专业和职业能力</w:t>
      </w:r>
      <w:r>
        <w:rPr>
          <w:rFonts w:hint="eastAsia" w:ascii="Times New Roman" w:hAnsi="Times New Roman" w:eastAsia="仿宋" w:cs="Times New Roman"/>
          <w:sz w:val="28"/>
          <w:szCs w:val="28"/>
          <w:highlight w:val="lightGray"/>
          <w:shd w:val="clear" w:color="auto" w:fill="auto"/>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559" w:leftChars="266" w:firstLine="0" w:firstLineChars="0"/>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4．学术交流能力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要求：具体描述应具备的学术交流能力，如</w:t>
      </w:r>
      <w:r>
        <w:rPr>
          <w:rFonts w:hint="default" w:ascii="Times New Roman" w:hAnsi="Times New Roman" w:eastAsia="仿宋" w:cs="Times New Roman"/>
          <w:sz w:val="28"/>
          <w:szCs w:val="28"/>
          <w:highlight w:val="lightGray"/>
          <w:shd w:val="clear" w:color="auto" w:fill="auto"/>
          <w:lang w:val="en-US" w:eastAsia="zh-CN"/>
        </w:rPr>
        <w:t>参与学术交流活动</w:t>
      </w:r>
      <w:r>
        <w:rPr>
          <w:rFonts w:hint="eastAsia" w:ascii="Times New Roman" w:hAnsi="Times New Roman" w:eastAsia="仿宋" w:cs="Times New Roman"/>
          <w:sz w:val="28"/>
          <w:szCs w:val="28"/>
          <w:highlight w:val="lightGray"/>
          <w:shd w:val="clear" w:color="auto" w:fill="auto"/>
          <w:lang w:val="en-US" w:eastAsia="zh-CN"/>
        </w:rPr>
        <w:t>、撰写学术报告等。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5．其他能力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宋体" w:hAnsi="宋体" w:eastAsia="仿宋"/>
          <w:sz w:val="24"/>
          <w:szCs w:val="24"/>
          <w:highlight w:val="lightGray"/>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eastAsia" w:ascii="黑体" w:hAnsi="黑体" w:eastAsia="黑体" w:cs="黑体"/>
          <w:sz w:val="28"/>
          <w:szCs w:val="28"/>
          <w:highlight w:val="none"/>
          <w:shd w:val="clear" w:color="auto" w:fill="auto"/>
          <w:lang w:val="en-US" w:eastAsia="zh-CN"/>
        </w:rPr>
      </w:pPr>
      <w:r>
        <w:rPr>
          <w:rFonts w:hint="default" w:ascii="黑体" w:hAnsi="黑体" w:eastAsia="黑体" w:cs="黑体"/>
          <w:sz w:val="28"/>
          <w:szCs w:val="28"/>
          <w:highlight w:val="none"/>
          <w:shd w:val="clear" w:color="auto" w:fill="auto"/>
          <w:lang w:val="en-US" w:eastAsia="zh-CN"/>
        </w:rPr>
        <w:t>四、学位论文</w:t>
      </w:r>
      <w:r>
        <w:rPr>
          <w:rFonts w:hint="eastAsia" w:ascii="黑体" w:hAnsi="黑体" w:eastAsia="黑体" w:cs="黑体"/>
          <w:sz w:val="28"/>
          <w:szCs w:val="28"/>
          <w:highlight w:val="none"/>
          <w:shd w:val="clear" w:color="auto" w:fill="auto"/>
          <w:lang w:val="en-US" w:eastAsia="zh-CN"/>
        </w:rPr>
        <w:t>质量管理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Times New Roman" w:hAnsi="Times New Roman" w:eastAsia="仿宋" w:cs="Times New Roman"/>
          <w:sz w:val="28"/>
          <w:szCs w:val="28"/>
          <w:highlight w:val="none"/>
          <w:shd w:val="clear" w:color="auto" w:fill="auto"/>
          <w:lang w:val="en-US" w:eastAsia="zh-CN"/>
        </w:rPr>
        <w:t>（一）学位论文基本要求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规范性要求。</w:t>
      </w:r>
      <w:r>
        <w:rPr>
          <w:rFonts w:hint="eastAsia" w:ascii="Times New Roman" w:hAnsi="Times New Roman" w:eastAsia="仿宋" w:cs="Times New Roman"/>
          <w:sz w:val="28"/>
          <w:szCs w:val="28"/>
          <w:highlight w:val="lightGray"/>
          <w:shd w:val="clear" w:color="auto" w:fill="auto"/>
          <w:lang w:val="en-US" w:eastAsia="zh-CN"/>
        </w:rPr>
        <w:t>本学科硕士学位论文应当严格遵守学术规范和学校规定的学位论文基本格式，学位论文规范性包括论文写作、文献引用和综述、理论分析、实验数据及分析等多方面。</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1. 一般来说，一篇完整的硕士学位论文应该包括中英文题目、封面、版权使用授权书、原创性声明、中英文摘要、关键词、目录、导论、正文、结论、参考文献、致谢和数据集等部分。</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2. 题目应准确、简要地概括整个论文的核心内容，一般不宜超过 20 个字。内容摘要部分应该简要说明本论文的目的、内容、方法和结论，要突出论文的创新之处。导论部分应该包括本论文对学术发展、经济建设、社会进步的理论意义和现实意义；国内外相关研究成果述评；本论文所要解决的问题；论文运用的主要理论和方法、基本思路和论文结构等。正文部分是硕士学位论文的主体，应该有合理的结构安排，清楚地展示论证的逻辑过程。论文结论要明确精炼,突出自己的创造性成果。</w:t>
      </w:r>
      <w:r>
        <w:rPr>
          <w:rFonts w:hint="eastAsia" w:ascii="宋体" w:hAnsi="宋体" w:eastAsia="仿宋"/>
          <w:sz w:val="24"/>
          <w:szCs w:val="24"/>
          <w:highlight w:val="lightGray"/>
          <w:shd w:val="clear" w:color="auto" w:fill="auto"/>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3. 学位论文的正文一般而言应该用规范汉字撰写，不应该出现中英文夹杂的情况，对需要注明外文的外国人名或者专有名字可以加括号标明。外文名字的翻译应参考新华社《译名手册》系列等权威工具，但对于本学科约定俗成的学者名字仍然采用通行译法。（需要用外文撰写的学位论文也应规范要求）</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4. 学位论文的字数应不少于</w:t>
      </w:r>
      <w:r>
        <w:rPr>
          <w:rFonts w:hint="eastAsia" w:ascii="宋体" w:hAnsi="宋体" w:eastAsia="仿宋"/>
          <w:sz w:val="24"/>
          <w:szCs w:val="24"/>
          <w:highlight w:val="lightGray"/>
          <w:shd w:val="clear" w:color="auto" w:fill="auto"/>
          <w:lang w:eastAsia="zh-CN"/>
        </w:rPr>
        <w:t>······</w:t>
      </w:r>
      <w:r>
        <w:rPr>
          <w:rFonts w:hint="eastAsia" w:ascii="Times New Roman" w:hAnsi="Times New Roman" w:eastAsia="仿宋" w:cs="Times New Roman"/>
          <w:sz w:val="28"/>
          <w:szCs w:val="28"/>
          <w:highlight w:val="lightGray"/>
          <w:shd w:val="clear" w:color="auto" w:fill="auto"/>
          <w:lang w:val="en-US" w:eastAsia="zh-CN"/>
        </w:rPr>
        <w:t>万字</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lightGray"/>
          <w:shd w:val="clear" w:color="auto" w:fill="auto"/>
          <w:lang w:val="en-US" w:eastAsia="zh-CN"/>
        </w:rPr>
      </w:pPr>
      <w:r>
        <w:rPr>
          <w:rFonts w:hint="eastAsia" w:ascii="宋体" w:hAnsi="宋体" w:eastAsia="仿宋"/>
          <w:sz w:val="28"/>
          <w:szCs w:val="28"/>
          <w:highlight w:val="lightGray"/>
          <w:shd w:val="clear" w:color="auto" w:fill="auto"/>
          <w:lang w:val="en-US" w:eastAsia="zh-CN"/>
        </w:rPr>
        <w:t xml:space="preserve">5. </w:t>
      </w:r>
      <w:r>
        <w:rPr>
          <w:rFonts w:hint="eastAsia" w:ascii="宋体" w:hAnsi="宋体" w:eastAsia="仿宋"/>
          <w:sz w:val="24"/>
          <w:szCs w:val="24"/>
          <w:highlight w:val="lightGray"/>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（二）质量管理要求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硕士研究生的学位论文在导师的指导下，由研究生独立完成。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Times New Roman" w:hAnsi="Times New Roman" w:eastAsia="仿宋" w:cs="Times New Roman"/>
          <w:sz w:val="28"/>
          <w:szCs w:val="28"/>
          <w:highlight w:val="none"/>
          <w:shd w:val="clear" w:color="auto" w:fill="auto"/>
          <w:lang w:val="en-US" w:eastAsia="zh-CN"/>
        </w:rPr>
        <w:t xml:space="preserve">1. </w:t>
      </w:r>
      <w:r>
        <w:rPr>
          <w:rFonts w:hint="default" w:ascii="Times New Roman" w:hAnsi="Times New Roman" w:eastAsia="仿宋" w:cs="Times New Roman"/>
          <w:sz w:val="28"/>
          <w:szCs w:val="28"/>
          <w:highlight w:val="none"/>
          <w:shd w:val="clear" w:color="auto" w:fill="auto"/>
          <w:lang w:val="en-US" w:eastAsia="zh-CN"/>
        </w:rPr>
        <w:t>学位论文选题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一个合适的论文选题是论文成功的第一步。选题是否妥当直接影响学位论文的完成，并决定论文质量的高低。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lightGray"/>
          <w:shd w:val="clear" w:color="auto" w:fill="auto"/>
          <w:lang w:val="en-US" w:eastAsia="zh-CN"/>
        </w:rPr>
      </w:pPr>
      <w:r>
        <w:rPr>
          <w:rFonts w:hint="default" w:ascii="Times New Roman" w:hAnsi="Times New Roman" w:eastAsia="仿宋" w:cs="Times New Roman"/>
          <w:sz w:val="28"/>
          <w:szCs w:val="28"/>
          <w:highlight w:val="lightGray"/>
          <w:shd w:val="clear" w:color="auto" w:fill="auto"/>
          <w:lang w:val="en-US" w:eastAsia="zh-CN"/>
        </w:rPr>
        <w:t>明确论文选题的要求</w:t>
      </w:r>
      <w:r>
        <w:rPr>
          <w:rFonts w:hint="eastAsia" w:ascii="Times New Roman" w:hAnsi="Times New Roman" w:eastAsia="仿宋" w:cs="Times New Roman"/>
          <w:sz w:val="28"/>
          <w:szCs w:val="28"/>
          <w:highlight w:val="lightGray"/>
          <w:shd w:val="clear" w:color="auto" w:fill="auto"/>
          <w:lang w:val="en-US" w:eastAsia="zh-CN"/>
        </w:rPr>
        <w:t>：</w:t>
      </w:r>
      <w:r>
        <w:rPr>
          <w:rFonts w:hint="default" w:ascii="Times New Roman" w:hAnsi="Times New Roman" w:eastAsia="仿宋" w:cs="Times New Roman"/>
          <w:sz w:val="28"/>
          <w:szCs w:val="28"/>
          <w:highlight w:val="lightGray"/>
          <w:shd w:val="clear" w:color="auto" w:fill="auto"/>
          <w:lang w:val="en-US" w:eastAsia="zh-CN"/>
        </w:rPr>
        <w:t>论文选题</w:t>
      </w:r>
      <w:r>
        <w:rPr>
          <w:rFonts w:hint="eastAsia" w:ascii="Times New Roman" w:hAnsi="Times New Roman" w:eastAsia="仿宋" w:cs="Times New Roman"/>
          <w:sz w:val="28"/>
          <w:szCs w:val="28"/>
          <w:highlight w:val="lightGray"/>
          <w:shd w:val="clear" w:color="auto" w:fill="auto"/>
          <w:lang w:val="en-US" w:eastAsia="zh-CN"/>
        </w:rPr>
        <w:t>能够构成学术型硕士学位论文的基础，具有促进社会、经济、文化发展和科技进步的学术价值或实践意义；选题能够立足学科前沿，符合学科培养目标，具有一定的创新性</w:t>
      </w:r>
      <w:r>
        <w:rPr>
          <w:rFonts w:hint="eastAsia" w:ascii="宋体" w:hAnsi="宋体" w:eastAsia="仿宋"/>
          <w:sz w:val="24"/>
          <w:szCs w:val="24"/>
          <w:highlight w:val="lightGray"/>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Times New Roman" w:hAnsi="Times New Roman" w:eastAsia="仿宋" w:cs="Times New Roman"/>
          <w:sz w:val="28"/>
          <w:szCs w:val="28"/>
          <w:highlight w:val="none"/>
          <w:shd w:val="clear" w:color="auto" w:fill="auto"/>
          <w:lang w:val="en-US" w:eastAsia="zh-CN"/>
        </w:rPr>
        <w:t xml:space="preserve">2. </w:t>
      </w:r>
      <w:r>
        <w:rPr>
          <w:rFonts w:hint="default" w:ascii="Times New Roman" w:hAnsi="Times New Roman" w:eastAsia="仿宋" w:cs="Times New Roman"/>
          <w:sz w:val="28"/>
          <w:szCs w:val="28"/>
          <w:highlight w:val="none"/>
          <w:shd w:val="clear" w:color="auto" w:fill="auto"/>
          <w:lang w:val="en-US" w:eastAsia="zh-CN"/>
        </w:rPr>
        <w:t>学位论文开题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研究生学位论文的开题环节是研究生培养中至关重要的阶段性工作</w:t>
      </w:r>
      <w:r>
        <w:rPr>
          <w:rFonts w:hint="eastAsia" w:ascii="Times New Roman" w:hAnsi="Times New Roman" w:eastAsia="仿宋" w:cs="Times New Roman"/>
          <w:sz w:val="28"/>
          <w:szCs w:val="28"/>
          <w:highlight w:val="none"/>
          <w:shd w:val="clear" w:color="auto" w:fill="auto"/>
          <w:lang w:val="en-US" w:eastAsia="zh-CN"/>
        </w:rPr>
        <w:t>，</w:t>
      </w:r>
      <w:r>
        <w:rPr>
          <w:rFonts w:hint="default" w:ascii="Times New Roman" w:hAnsi="Times New Roman" w:eastAsia="仿宋" w:cs="Times New Roman"/>
          <w:sz w:val="28"/>
          <w:szCs w:val="28"/>
          <w:highlight w:val="none"/>
          <w:shd w:val="clear" w:color="auto" w:fill="auto"/>
          <w:lang w:val="en-US" w:eastAsia="zh-CN"/>
        </w:rPr>
        <w:t>标志着培养过程正式进入课题研究阶段，是对前一阶段课程教学的总结与检验，也是对后一阶段撰写学位论文的规划与部署。所有研究生都必须通过学位论文开题环节才能正式进入学位论文的研究与撰写阶段</w:t>
      </w:r>
      <w:r>
        <w:rPr>
          <w:rFonts w:hint="eastAsia" w:ascii="Times New Roman" w:hAnsi="Times New Roman" w:eastAsia="仿宋" w:cs="Times New Roman"/>
          <w:sz w:val="28"/>
          <w:szCs w:val="28"/>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lightGray"/>
          <w:shd w:val="clear" w:color="auto" w:fill="auto"/>
          <w:lang w:val="en-US" w:eastAsia="zh-CN"/>
        </w:rPr>
        <w:t>明确论文开题的要求</w:t>
      </w:r>
      <w:r>
        <w:rPr>
          <w:rFonts w:hint="eastAsia" w:ascii="Times New Roman" w:hAnsi="Times New Roman" w:eastAsia="仿宋" w:cs="Times New Roman"/>
          <w:sz w:val="28"/>
          <w:szCs w:val="28"/>
          <w:highlight w:val="lightGray"/>
          <w:shd w:val="clear" w:color="auto" w:fill="auto"/>
          <w:lang w:val="en-US" w:eastAsia="zh-CN"/>
        </w:rPr>
        <w:t>：</w:t>
      </w:r>
      <w:r>
        <w:rPr>
          <w:rFonts w:hint="default" w:ascii="Times New Roman" w:hAnsi="Times New Roman" w:eastAsia="仿宋" w:cs="Times New Roman"/>
          <w:sz w:val="28"/>
          <w:szCs w:val="28"/>
          <w:highlight w:val="lightGray"/>
          <w:shd w:val="clear" w:color="auto" w:fill="auto"/>
          <w:lang w:val="en-US" w:eastAsia="zh-CN"/>
        </w:rPr>
        <w:t>确定选题之后应进行开题工作，研究生在导师指导下撰写开题报告。经开题审核小组审核同意开题的，按论文工作计划开展学位论文研究工作。</w:t>
      </w:r>
      <w:r>
        <w:rPr>
          <w:rFonts w:hint="eastAsia" w:ascii="宋体" w:hAnsi="宋体" w:eastAsia="仿宋"/>
          <w:sz w:val="24"/>
          <w:szCs w:val="24"/>
          <w:highlight w:val="lightGray"/>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 xml:space="preserve">    3</w:t>
      </w:r>
      <w:r>
        <w:rPr>
          <w:rFonts w:hint="eastAsia" w:ascii="Times New Roman" w:hAnsi="Times New Roman" w:eastAsia="仿宋" w:cs="Times New Roman"/>
          <w:sz w:val="28"/>
          <w:szCs w:val="28"/>
          <w:highlight w:val="none"/>
          <w:shd w:val="clear" w:color="auto" w:fill="auto"/>
          <w:lang w:val="en-US" w:eastAsia="zh-CN"/>
        </w:rPr>
        <w:t xml:space="preserve">. </w:t>
      </w:r>
      <w:r>
        <w:rPr>
          <w:rFonts w:hint="default" w:ascii="Times New Roman" w:hAnsi="Times New Roman" w:eastAsia="仿宋" w:cs="Times New Roman"/>
          <w:sz w:val="28"/>
          <w:szCs w:val="28"/>
          <w:highlight w:val="none"/>
          <w:shd w:val="clear" w:color="auto" w:fill="auto"/>
          <w:lang w:val="en-US" w:eastAsia="zh-CN"/>
        </w:rPr>
        <w:t>学位论文</w:t>
      </w:r>
      <w:r>
        <w:rPr>
          <w:rFonts w:hint="eastAsia" w:ascii="Times New Roman" w:hAnsi="Times New Roman" w:eastAsia="仿宋" w:cs="Times New Roman"/>
          <w:sz w:val="28"/>
          <w:szCs w:val="28"/>
          <w:highlight w:val="none"/>
          <w:shd w:val="clear" w:color="auto" w:fill="auto"/>
          <w:lang w:val="en-US" w:eastAsia="zh-CN"/>
        </w:rPr>
        <w:t>中期</w:t>
      </w:r>
      <w:r>
        <w:rPr>
          <w:rFonts w:hint="default" w:ascii="Times New Roman" w:hAnsi="Times New Roman" w:eastAsia="仿宋" w:cs="Times New Roman"/>
          <w:sz w:val="28"/>
          <w:szCs w:val="28"/>
          <w:highlight w:val="none"/>
          <w:shd w:val="clear" w:color="auto" w:fill="auto"/>
          <w:lang w:val="en-US" w:eastAsia="zh-CN"/>
        </w:rPr>
        <w:t>检查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明确</w:t>
      </w:r>
      <w:r>
        <w:rPr>
          <w:rFonts w:hint="default" w:ascii="Times New Roman" w:hAnsi="Times New Roman" w:eastAsia="仿宋" w:cs="Times New Roman"/>
          <w:sz w:val="28"/>
          <w:szCs w:val="28"/>
          <w:highlight w:val="lightGray"/>
          <w:shd w:val="clear" w:color="auto" w:fill="auto"/>
          <w:lang w:val="en-US" w:eastAsia="zh-CN"/>
        </w:rPr>
        <w:t>学位论文</w:t>
      </w:r>
      <w:r>
        <w:rPr>
          <w:rFonts w:hint="eastAsia" w:ascii="Times New Roman" w:hAnsi="Times New Roman" w:eastAsia="仿宋" w:cs="Times New Roman"/>
          <w:sz w:val="28"/>
          <w:szCs w:val="28"/>
          <w:highlight w:val="lightGray"/>
          <w:shd w:val="clear" w:color="auto" w:fill="auto"/>
          <w:lang w:val="en-US" w:eastAsia="zh-CN"/>
        </w:rPr>
        <w:t>中期</w:t>
      </w:r>
      <w:r>
        <w:rPr>
          <w:rFonts w:hint="default" w:ascii="Times New Roman" w:hAnsi="Times New Roman" w:eastAsia="仿宋" w:cs="Times New Roman"/>
          <w:sz w:val="28"/>
          <w:szCs w:val="28"/>
          <w:highlight w:val="lightGray"/>
          <w:shd w:val="clear" w:color="auto" w:fill="auto"/>
          <w:lang w:val="en-US" w:eastAsia="zh-CN"/>
        </w:rPr>
        <w:t>检查</w:t>
      </w:r>
      <w:r>
        <w:rPr>
          <w:rFonts w:hint="eastAsia" w:ascii="Times New Roman" w:hAnsi="Times New Roman" w:eastAsia="仿宋" w:cs="Times New Roman"/>
          <w:sz w:val="28"/>
          <w:szCs w:val="28"/>
          <w:highlight w:val="lightGray"/>
          <w:shd w:val="clear" w:color="auto" w:fill="auto"/>
          <w:lang w:val="en-US" w:eastAsia="zh-CN"/>
        </w:rPr>
        <w:t>要求：研究生通过学位论文开题论证后，进入论文的研究和撰写阶段，需对研究生的论文工作进展情况、取得的阶段性成果、存在的问题以及与预期目标的差距等进行中期检查，并对所存在的问题提出解决措施或要求</w:t>
      </w:r>
      <w:r>
        <w:rPr>
          <w:rFonts w:hint="eastAsia" w:ascii="仿宋" w:hAnsi="仿宋" w:eastAsia="仿宋" w:cs="仿宋"/>
          <w:b w:val="0"/>
          <w:bCs w:val="0"/>
          <w:sz w:val="32"/>
          <w:szCs w:val="32"/>
          <w:highlight w:val="lightGray"/>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4</w:t>
      </w:r>
      <w:r>
        <w:rPr>
          <w:rFonts w:hint="eastAsia" w:ascii="Times New Roman" w:hAnsi="Times New Roman" w:eastAsia="仿宋" w:cs="Times New Roman"/>
          <w:sz w:val="28"/>
          <w:szCs w:val="28"/>
          <w:highlight w:val="none"/>
          <w:shd w:val="clear" w:color="auto" w:fill="auto"/>
          <w:lang w:val="en-US" w:eastAsia="zh-CN"/>
        </w:rPr>
        <w:t xml:space="preserve">. </w:t>
      </w:r>
      <w:r>
        <w:rPr>
          <w:rFonts w:hint="default" w:ascii="Times New Roman" w:hAnsi="Times New Roman" w:eastAsia="仿宋" w:cs="Times New Roman"/>
          <w:sz w:val="28"/>
          <w:szCs w:val="28"/>
          <w:highlight w:val="none"/>
          <w:shd w:val="clear" w:color="auto" w:fill="auto"/>
          <w:lang w:val="en-US" w:eastAsia="zh-CN"/>
        </w:rPr>
        <w:t>学位论文</w:t>
      </w:r>
      <w:r>
        <w:rPr>
          <w:rFonts w:hint="eastAsia" w:ascii="Times New Roman" w:hAnsi="Times New Roman" w:eastAsia="仿宋" w:cs="Times New Roman"/>
          <w:sz w:val="28"/>
          <w:szCs w:val="28"/>
          <w:highlight w:val="none"/>
          <w:shd w:val="clear" w:color="auto" w:fill="auto"/>
          <w:lang w:val="en-US" w:eastAsia="zh-CN"/>
        </w:rPr>
        <w:t>研究水平和文本写作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28"/>
          <w:szCs w:val="28"/>
          <w:highlight w:val="lightGray"/>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Times New Roman" w:hAnsi="Times New Roman" w:eastAsia="仿宋" w:cs="Times New Roman"/>
          <w:sz w:val="28"/>
          <w:szCs w:val="28"/>
          <w:highlight w:val="none"/>
          <w:shd w:val="clear" w:color="auto" w:fill="auto"/>
          <w:lang w:val="en-US" w:eastAsia="zh-CN"/>
        </w:rPr>
        <w:t>学术学位硕士学位论文是学术学位硕士研究生经过科学研究并最终形成经过科学论文的范畴，应该具备科学论文的基本特性——创新性和有效发表</w:t>
      </w:r>
      <w:r>
        <w:rPr>
          <w:rFonts w:hint="default" w:ascii="Times New Roman" w:hAnsi="Times New Roman" w:eastAsia="仿宋" w:cs="Times New Roman"/>
          <w:sz w:val="28"/>
          <w:szCs w:val="28"/>
          <w:highlight w:val="none"/>
          <w:shd w:val="clear" w:color="auto" w:fill="auto"/>
          <w:lang w:eastAsia="zh-CN"/>
        </w:rPr>
        <w:t>。</w:t>
      </w:r>
      <w:r>
        <w:rPr>
          <w:rFonts w:hint="default" w:ascii="Times New Roman" w:hAnsi="Times New Roman" w:eastAsia="仿宋" w:cs="Times New Roman"/>
          <w:sz w:val="28"/>
          <w:szCs w:val="28"/>
          <w:highlight w:val="lightGray"/>
          <w:shd w:val="clear" w:color="auto" w:fill="auto"/>
          <w:lang w:val="en-US" w:eastAsia="zh-CN"/>
        </w:rPr>
        <w:t>本学科研究生在学期间</w:t>
      </w:r>
      <w:r>
        <w:rPr>
          <w:rFonts w:hint="default" w:ascii="Times New Roman" w:hAnsi="Times New Roman" w:eastAsia="仿宋" w:cs="Times New Roman"/>
          <w:sz w:val="28"/>
          <w:szCs w:val="28"/>
          <w:highlight w:val="none"/>
          <w:shd w:val="clear" w:color="auto" w:fill="auto"/>
          <w:lang w:eastAsia="zh-CN"/>
        </w:rPr>
        <w:t>，</w:t>
      </w:r>
      <w:r>
        <w:rPr>
          <w:rFonts w:hint="default" w:ascii="Times New Roman" w:hAnsi="Times New Roman" w:eastAsia="仿宋" w:cs="Times New Roman"/>
          <w:sz w:val="28"/>
          <w:szCs w:val="28"/>
          <w:highlight w:val="lightGray"/>
          <w:shd w:val="clear" w:color="auto" w:fill="auto"/>
          <w:lang w:val="en-US" w:eastAsia="zh-CN"/>
        </w:rPr>
        <w:t>应在</w:t>
      </w:r>
      <w:r>
        <w:rPr>
          <w:rFonts w:hint="eastAsia" w:ascii="宋体" w:hAnsi="宋体" w:eastAsia="仿宋"/>
          <w:sz w:val="24"/>
          <w:szCs w:val="24"/>
          <w:highlight w:val="lightGray"/>
          <w:shd w:val="clear" w:color="auto" w:fill="auto"/>
          <w:lang w:eastAsia="zh-CN"/>
        </w:rPr>
        <w:t>······</w:t>
      </w:r>
      <w:r>
        <w:rPr>
          <w:rFonts w:hint="default" w:ascii="Times New Roman" w:hAnsi="Times New Roman" w:eastAsia="仿宋" w:cs="Times New Roman"/>
          <w:sz w:val="28"/>
          <w:szCs w:val="28"/>
          <w:highlight w:val="lightGray"/>
          <w:shd w:val="clear" w:color="auto" w:fill="auto"/>
          <w:lang w:val="en-US" w:eastAsia="zh-CN"/>
        </w:rPr>
        <w:t>刊物正式发表</w:t>
      </w:r>
      <w:r>
        <w:rPr>
          <w:rFonts w:hint="eastAsia" w:ascii="宋体" w:hAnsi="宋体" w:eastAsia="仿宋"/>
          <w:sz w:val="24"/>
          <w:szCs w:val="24"/>
          <w:highlight w:val="lightGray"/>
          <w:shd w:val="clear" w:color="auto" w:fill="auto"/>
          <w:lang w:eastAsia="zh-CN"/>
        </w:rPr>
        <w:t>······</w:t>
      </w:r>
      <w:r>
        <w:rPr>
          <w:rFonts w:hint="default" w:ascii="Times New Roman" w:hAnsi="Times New Roman" w:eastAsia="仿宋" w:cs="Times New Roman"/>
          <w:sz w:val="28"/>
          <w:szCs w:val="28"/>
          <w:highlight w:val="lightGray"/>
          <w:shd w:val="clear" w:color="auto" w:fill="auto"/>
          <w:lang w:val="en-US" w:eastAsia="zh-CN"/>
        </w:rPr>
        <w:t>篇与学位论文研究方向一致的学术论文。</w:t>
      </w:r>
      <w:r>
        <w:rPr>
          <w:rFonts w:hint="eastAsia" w:ascii="Times New Roman" w:hAnsi="Times New Roman" w:eastAsia="仿宋" w:cs="Times New Roman"/>
          <w:sz w:val="28"/>
          <w:szCs w:val="28"/>
          <w:highlight w:val="none"/>
          <w:shd w:val="clear" w:color="auto" w:fill="auto"/>
          <w:lang w:val="en-US" w:eastAsia="zh-CN"/>
        </w:rPr>
        <w:t>。因此，学位论文的写作正是研究生在科学研究过程中用文字符号把研究思考的问题、过程记录下来，使之视觉化的过程。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明确学位论文撰写要求：</w:t>
      </w:r>
    </w:p>
    <w:p>
      <w:pPr>
        <w:numPr>
          <w:ilvl w:val="0"/>
          <w:numId w:val="0"/>
        </w:numPr>
        <w:spacing w:line="576" w:lineRule="exact"/>
        <w:ind w:firstLine="560" w:firstLineChars="200"/>
        <w:rPr>
          <w:rFonts w:hint="eastAsia" w:ascii="Times New Roman" w:hAnsi="Times New Roman" w:eastAsia="仿宋" w:cs="Times New Roman"/>
          <w:b w:val="0"/>
          <w:sz w:val="28"/>
          <w:szCs w:val="28"/>
          <w:highlight w:val="lightGray"/>
          <w:shd w:val="clear" w:color="auto" w:fill="auto"/>
        </w:rPr>
      </w:pPr>
      <w:r>
        <w:rPr>
          <w:rFonts w:hint="eastAsia" w:ascii="Times New Roman" w:hAnsi="Times New Roman" w:eastAsia="仿宋" w:cs="Times New Roman"/>
          <w:sz w:val="28"/>
          <w:szCs w:val="28"/>
          <w:highlight w:val="lightGray"/>
          <w:shd w:val="clear" w:color="auto" w:fill="auto"/>
          <w:lang w:val="en-US" w:eastAsia="zh-CN"/>
        </w:rPr>
        <w:t>（1）</w:t>
      </w:r>
      <w:r>
        <w:rPr>
          <w:rFonts w:hint="eastAsia" w:ascii="Times New Roman" w:hAnsi="Times New Roman" w:eastAsia="仿宋" w:cs="Times New Roman"/>
          <w:b w:val="0"/>
          <w:sz w:val="28"/>
          <w:szCs w:val="28"/>
          <w:highlight w:val="lightGray"/>
          <w:shd w:val="clear" w:color="auto" w:fill="auto"/>
        </w:rPr>
        <w:t>文献资料相对全面、新颖，分析相对客观、准确，基本掌握论文选题领域国内外主要文献及有关科研进展情况。</w:t>
      </w:r>
    </w:p>
    <w:p>
      <w:pPr>
        <w:numPr>
          <w:ilvl w:val="0"/>
          <w:numId w:val="0"/>
        </w:numPr>
        <w:spacing w:line="576" w:lineRule="exact"/>
        <w:ind w:firstLine="560" w:firstLineChars="200"/>
        <w:rPr>
          <w:rFonts w:hint="eastAsia" w:ascii="Times New Roman" w:hAnsi="Times New Roman" w:eastAsia="仿宋" w:cs="Times New Roman"/>
          <w:b w:val="0"/>
          <w:sz w:val="28"/>
          <w:szCs w:val="28"/>
          <w:highlight w:val="lightGray"/>
          <w:shd w:val="clear" w:color="auto" w:fill="auto"/>
        </w:rPr>
      </w:pPr>
      <w:r>
        <w:rPr>
          <w:rFonts w:hint="eastAsia" w:ascii="Times New Roman" w:hAnsi="Times New Roman" w:eastAsia="仿宋" w:cs="Times New Roman"/>
          <w:b w:val="0"/>
          <w:sz w:val="28"/>
          <w:szCs w:val="28"/>
          <w:highlight w:val="lightGray"/>
          <w:shd w:val="clear" w:color="auto" w:fill="auto"/>
          <w:lang w:eastAsia="zh-CN"/>
        </w:rPr>
        <w:t>（</w:t>
      </w:r>
      <w:r>
        <w:rPr>
          <w:rFonts w:hint="eastAsia" w:ascii="Times New Roman" w:hAnsi="Times New Roman" w:eastAsia="仿宋" w:cs="Times New Roman"/>
          <w:b w:val="0"/>
          <w:sz w:val="28"/>
          <w:szCs w:val="28"/>
          <w:highlight w:val="lightGray"/>
          <w:shd w:val="clear" w:color="auto" w:fill="auto"/>
          <w:lang w:val="en-US" w:eastAsia="zh-CN"/>
        </w:rPr>
        <w:t>2</w:t>
      </w:r>
      <w:r>
        <w:rPr>
          <w:rFonts w:hint="eastAsia" w:ascii="Times New Roman" w:hAnsi="Times New Roman" w:eastAsia="仿宋" w:cs="Times New Roman"/>
          <w:b w:val="0"/>
          <w:sz w:val="28"/>
          <w:szCs w:val="28"/>
          <w:highlight w:val="lightGray"/>
          <w:shd w:val="clear" w:color="auto" w:fill="auto"/>
          <w:lang w:eastAsia="zh-CN"/>
        </w:rPr>
        <w:t>）</w:t>
      </w:r>
      <w:r>
        <w:rPr>
          <w:rFonts w:hint="eastAsia" w:ascii="Times New Roman" w:hAnsi="Times New Roman" w:eastAsia="仿宋" w:cs="Times New Roman"/>
          <w:b w:val="0"/>
          <w:sz w:val="28"/>
          <w:szCs w:val="28"/>
          <w:highlight w:val="lightGray"/>
          <w:shd w:val="clear" w:color="auto" w:fill="auto"/>
        </w:rPr>
        <w:t>科学运用基础理论、专业知识进行相对系统的研究，体现出应有的学术研究基础和能力。</w:t>
      </w:r>
    </w:p>
    <w:p>
      <w:pPr>
        <w:numPr>
          <w:ilvl w:val="0"/>
          <w:numId w:val="0"/>
        </w:numPr>
        <w:spacing w:line="576" w:lineRule="exact"/>
        <w:ind w:firstLine="560" w:firstLineChars="200"/>
        <w:rPr>
          <w:rFonts w:hint="eastAsia" w:ascii="Times New Roman" w:hAnsi="Times New Roman" w:eastAsia="仿宋" w:cs="Times New Roman"/>
          <w:b w:val="0"/>
          <w:sz w:val="28"/>
          <w:szCs w:val="28"/>
          <w:highlight w:val="lightGray"/>
          <w:shd w:val="clear" w:color="auto" w:fill="auto"/>
        </w:rPr>
      </w:pPr>
      <w:r>
        <w:rPr>
          <w:rFonts w:hint="eastAsia" w:ascii="Times New Roman" w:hAnsi="Times New Roman" w:eastAsia="仿宋" w:cs="Times New Roman"/>
          <w:b w:val="0"/>
          <w:sz w:val="28"/>
          <w:szCs w:val="28"/>
          <w:highlight w:val="lightGray"/>
          <w:shd w:val="clear" w:color="auto" w:fill="auto"/>
          <w:lang w:eastAsia="zh-CN"/>
        </w:rPr>
        <w:t>（</w:t>
      </w:r>
      <w:r>
        <w:rPr>
          <w:rFonts w:hint="eastAsia" w:ascii="Times New Roman" w:hAnsi="Times New Roman" w:eastAsia="仿宋" w:cs="Times New Roman"/>
          <w:b w:val="0"/>
          <w:sz w:val="28"/>
          <w:szCs w:val="28"/>
          <w:highlight w:val="lightGray"/>
          <w:shd w:val="clear" w:color="auto" w:fill="auto"/>
          <w:lang w:val="en-US" w:eastAsia="zh-CN"/>
        </w:rPr>
        <w:t>3</w:t>
      </w:r>
      <w:r>
        <w:rPr>
          <w:rFonts w:hint="eastAsia" w:ascii="Times New Roman" w:hAnsi="Times New Roman" w:eastAsia="仿宋" w:cs="Times New Roman"/>
          <w:b w:val="0"/>
          <w:sz w:val="28"/>
          <w:szCs w:val="28"/>
          <w:highlight w:val="lightGray"/>
          <w:shd w:val="clear" w:color="auto" w:fill="auto"/>
          <w:lang w:eastAsia="zh-CN"/>
        </w:rPr>
        <w:t>）</w:t>
      </w:r>
      <w:r>
        <w:rPr>
          <w:rFonts w:hint="eastAsia" w:ascii="Times New Roman" w:hAnsi="Times New Roman" w:eastAsia="仿宋" w:cs="Times New Roman"/>
          <w:b w:val="0"/>
          <w:sz w:val="28"/>
          <w:szCs w:val="28"/>
          <w:highlight w:val="lightGray"/>
          <w:shd w:val="clear" w:color="auto" w:fill="auto"/>
        </w:rPr>
        <w:t>在研究设计与方法、学科理论与规律、技术与路径等方面有所拓展。</w:t>
      </w:r>
    </w:p>
    <w:p>
      <w:pPr>
        <w:numPr>
          <w:ilvl w:val="0"/>
          <w:numId w:val="0"/>
        </w:numPr>
        <w:spacing w:line="576" w:lineRule="exact"/>
        <w:ind w:firstLine="560" w:firstLineChars="200"/>
        <w:rPr>
          <w:rFonts w:hint="eastAsia" w:ascii="Times New Roman" w:hAnsi="Times New Roman" w:eastAsia="仿宋" w:cs="Times New Roman"/>
          <w:b w:val="0"/>
          <w:sz w:val="28"/>
          <w:szCs w:val="28"/>
          <w:highlight w:val="lightGray"/>
          <w:shd w:val="clear" w:color="auto" w:fill="auto"/>
        </w:rPr>
      </w:pPr>
      <w:r>
        <w:rPr>
          <w:rFonts w:hint="eastAsia" w:ascii="Times New Roman" w:hAnsi="Times New Roman" w:eastAsia="仿宋" w:cs="Times New Roman"/>
          <w:b w:val="0"/>
          <w:sz w:val="28"/>
          <w:szCs w:val="28"/>
          <w:highlight w:val="lightGray"/>
          <w:shd w:val="clear" w:color="auto" w:fill="auto"/>
          <w:lang w:eastAsia="zh-CN"/>
        </w:rPr>
        <w:t>（</w:t>
      </w:r>
      <w:r>
        <w:rPr>
          <w:rFonts w:hint="eastAsia" w:ascii="Times New Roman" w:hAnsi="Times New Roman" w:eastAsia="仿宋" w:cs="Times New Roman"/>
          <w:b w:val="0"/>
          <w:sz w:val="28"/>
          <w:szCs w:val="28"/>
          <w:highlight w:val="lightGray"/>
          <w:shd w:val="clear" w:color="auto" w:fill="auto"/>
          <w:lang w:val="en-US" w:eastAsia="zh-CN"/>
        </w:rPr>
        <w:t>4</w:t>
      </w:r>
      <w:r>
        <w:rPr>
          <w:rFonts w:hint="eastAsia" w:ascii="Times New Roman" w:hAnsi="Times New Roman" w:eastAsia="仿宋" w:cs="Times New Roman"/>
          <w:b w:val="0"/>
          <w:sz w:val="28"/>
          <w:szCs w:val="28"/>
          <w:highlight w:val="lightGray"/>
          <w:shd w:val="clear" w:color="auto" w:fill="auto"/>
          <w:lang w:eastAsia="zh-CN"/>
        </w:rPr>
        <w:t>）</w:t>
      </w:r>
      <w:r>
        <w:rPr>
          <w:rFonts w:hint="eastAsia" w:ascii="Times New Roman" w:hAnsi="Times New Roman" w:eastAsia="仿宋" w:cs="Times New Roman"/>
          <w:b w:val="0"/>
          <w:sz w:val="28"/>
          <w:szCs w:val="28"/>
          <w:highlight w:val="lightGray"/>
          <w:shd w:val="clear" w:color="auto" w:fill="auto"/>
        </w:rPr>
        <w:t>论文中的观点、方法、思路、技术、结果等对学科发展具有学术价值，对经济、社会发展具有启发价值。</w:t>
      </w:r>
    </w:p>
    <w:p>
      <w:pPr>
        <w:numPr>
          <w:ilvl w:val="0"/>
          <w:numId w:val="0"/>
        </w:numPr>
        <w:spacing w:line="576" w:lineRule="exact"/>
        <w:ind w:firstLine="560" w:firstLineChars="200"/>
        <w:rPr>
          <w:rFonts w:hint="eastAsia" w:ascii="Times New Roman" w:hAnsi="Times New Roman" w:eastAsia="仿宋" w:cs="Times New Roman"/>
          <w:b w:val="0"/>
          <w:sz w:val="28"/>
          <w:szCs w:val="28"/>
          <w:highlight w:val="lightGray"/>
          <w:shd w:val="clear" w:color="auto" w:fill="auto"/>
        </w:rPr>
      </w:pPr>
      <w:r>
        <w:rPr>
          <w:rFonts w:hint="eastAsia" w:ascii="Times New Roman" w:hAnsi="Times New Roman" w:eastAsia="仿宋" w:cs="Times New Roman"/>
          <w:b w:val="0"/>
          <w:sz w:val="28"/>
          <w:szCs w:val="28"/>
          <w:highlight w:val="lightGray"/>
          <w:shd w:val="clear" w:color="auto" w:fill="auto"/>
          <w:lang w:eastAsia="zh-CN"/>
        </w:rPr>
        <w:t>（</w:t>
      </w:r>
      <w:r>
        <w:rPr>
          <w:rFonts w:hint="eastAsia" w:ascii="Times New Roman" w:hAnsi="Times New Roman" w:eastAsia="仿宋" w:cs="Times New Roman"/>
          <w:b w:val="0"/>
          <w:sz w:val="28"/>
          <w:szCs w:val="28"/>
          <w:highlight w:val="lightGray"/>
          <w:shd w:val="clear" w:color="auto" w:fill="auto"/>
          <w:lang w:val="en-US" w:eastAsia="zh-CN"/>
        </w:rPr>
        <w:t>5</w:t>
      </w:r>
      <w:r>
        <w:rPr>
          <w:rFonts w:hint="eastAsia" w:ascii="Times New Roman" w:hAnsi="Times New Roman" w:eastAsia="仿宋" w:cs="Times New Roman"/>
          <w:b w:val="0"/>
          <w:sz w:val="28"/>
          <w:szCs w:val="28"/>
          <w:highlight w:val="lightGray"/>
          <w:shd w:val="clear" w:color="auto" w:fill="auto"/>
          <w:lang w:eastAsia="zh-CN"/>
        </w:rPr>
        <w:t>）</w:t>
      </w:r>
      <w:r>
        <w:rPr>
          <w:rFonts w:hint="eastAsia" w:ascii="Times New Roman" w:hAnsi="Times New Roman" w:eastAsia="仿宋" w:cs="Times New Roman"/>
          <w:b w:val="0"/>
          <w:sz w:val="28"/>
          <w:szCs w:val="28"/>
          <w:highlight w:val="lightGray"/>
          <w:shd w:val="clear" w:color="auto" w:fill="auto"/>
        </w:rPr>
        <w:t>文本完整，层次清晰，重点突出，引言简明，论证充分，结论严谨，无科学性错误。</w:t>
      </w:r>
    </w:p>
    <w:p>
      <w:pPr>
        <w:numPr>
          <w:ilvl w:val="0"/>
          <w:numId w:val="0"/>
        </w:numPr>
        <w:spacing w:line="576" w:lineRule="exact"/>
        <w:ind w:firstLine="560" w:firstLineChars="200"/>
        <w:rPr>
          <w:rFonts w:hint="eastAsia" w:ascii="Times New Roman" w:hAnsi="Times New Roman" w:eastAsia="仿宋" w:cs="Times New Roman"/>
          <w:b w:val="0"/>
          <w:sz w:val="28"/>
          <w:szCs w:val="28"/>
          <w:highlight w:val="lightGray"/>
          <w:shd w:val="clear" w:color="auto" w:fill="auto"/>
        </w:rPr>
      </w:pPr>
      <w:r>
        <w:rPr>
          <w:rFonts w:hint="eastAsia" w:ascii="Times New Roman" w:hAnsi="Times New Roman" w:eastAsia="仿宋" w:cs="Times New Roman"/>
          <w:b w:val="0"/>
          <w:sz w:val="28"/>
          <w:szCs w:val="28"/>
          <w:highlight w:val="lightGray"/>
          <w:shd w:val="clear" w:color="auto" w:fill="auto"/>
          <w:lang w:eastAsia="zh-CN"/>
        </w:rPr>
        <w:t>（</w:t>
      </w:r>
      <w:r>
        <w:rPr>
          <w:rFonts w:hint="eastAsia" w:ascii="Times New Roman" w:hAnsi="Times New Roman" w:eastAsia="仿宋" w:cs="Times New Roman"/>
          <w:b w:val="0"/>
          <w:sz w:val="28"/>
          <w:szCs w:val="28"/>
          <w:highlight w:val="lightGray"/>
          <w:shd w:val="clear" w:color="auto" w:fill="auto"/>
          <w:lang w:val="en-US" w:eastAsia="zh-CN"/>
        </w:rPr>
        <w:t>6</w:t>
      </w:r>
      <w:r>
        <w:rPr>
          <w:rFonts w:hint="eastAsia" w:ascii="Times New Roman" w:hAnsi="Times New Roman" w:eastAsia="仿宋" w:cs="Times New Roman"/>
          <w:b w:val="0"/>
          <w:sz w:val="28"/>
          <w:szCs w:val="28"/>
          <w:highlight w:val="lightGray"/>
          <w:shd w:val="clear" w:color="auto" w:fill="auto"/>
          <w:lang w:eastAsia="zh-CN"/>
        </w:rPr>
        <w:t>）</w:t>
      </w:r>
      <w:r>
        <w:rPr>
          <w:rFonts w:hint="eastAsia" w:ascii="Times New Roman" w:hAnsi="Times New Roman" w:eastAsia="仿宋" w:cs="Times New Roman"/>
          <w:b w:val="0"/>
          <w:sz w:val="28"/>
          <w:szCs w:val="28"/>
          <w:highlight w:val="lightGray"/>
          <w:shd w:val="clear" w:color="auto" w:fill="auto"/>
        </w:rPr>
        <w:t>逻辑结构严密，语言表达准确流畅。数据、图表、参考文献、引用标注规范。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jc w:val="left"/>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黑体" w:hAnsi="黑体" w:eastAsia="黑体" w:cs="黑体"/>
          <w:sz w:val="28"/>
          <w:szCs w:val="28"/>
          <w:highlight w:val="none"/>
          <w:shd w:val="clear" w:color="auto" w:fill="auto"/>
          <w:lang w:val="en-US" w:eastAsia="zh-CN"/>
        </w:rPr>
        <w:t>5</w:t>
      </w:r>
      <w:r>
        <w:rPr>
          <w:rFonts w:hint="eastAsia" w:ascii="Times New Roman" w:hAnsi="Times New Roman" w:eastAsia="仿宋" w:cs="Times New Roman"/>
          <w:sz w:val="28"/>
          <w:szCs w:val="28"/>
          <w:highlight w:val="none"/>
          <w:shd w:val="clear" w:color="auto" w:fill="auto"/>
          <w:lang w:val="en-US" w:eastAsia="zh-CN"/>
        </w:rPr>
        <w:t>. 学位论文预答辩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w:t>
      </w:r>
      <w:r>
        <w:rPr>
          <w:rFonts w:hint="default" w:ascii="Times New Roman" w:hAnsi="Times New Roman" w:eastAsia="仿宋" w:cs="Times New Roman"/>
          <w:sz w:val="28"/>
          <w:szCs w:val="28"/>
          <w:highlight w:val="none"/>
          <w:shd w:val="clear" w:color="auto" w:fill="auto"/>
          <w:lang w:val="en-US" w:eastAsia="zh-CN"/>
        </w:rPr>
        <w:t>论文按要求撰写完毕后须进行</w:t>
      </w:r>
      <w:r>
        <w:rPr>
          <w:rFonts w:hint="eastAsia" w:ascii="Times New Roman" w:hAnsi="Times New Roman" w:eastAsia="仿宋" w:cs="Times New Roman"/>
          <w:sz w:val="28"/>
          <w:szCs w:val="28"/>
          <w:highlight w:val="none"/>
          <w:shd w:val="clear" w:color="auto" w:fill="auto"/>
          <w:lang w:val="en-US" w:eastAsia="zh-CN"/>
        </w:rPr>
        <w:t>学位</w:t>
      </w:r>
      <w:r>
        <w:rPr>
          <w:rFonts w:hint="default" w:ascii="Times New Roman" w:hAnsi="Times New Roman" w:eastAsia="仿宋" w:cs="Times New Roman"/>
          <w:sz w:val="28"/>
          <w:szCs w:val="28"/>
          <w:highlight w:val="none"/>
          <w:shd w:val="clear" w:color="auto" w:fill="auto"/>
          <w:lang w:val="en-US" w:eastAsia="zh-CN"/>
        </w:rPr>
        <w:t>论文预答辩</w:t>
      </w:r>
      <w:r>
        <w:rPr>
          <w:rFonts w:hint="eastAsia" w:ascii="Times New Roman" w:hAnsi="Times New Roman" w:eastAsia="仿宋" w:cs="Times New Roman"/>
          <w:sz w:val="28"/>
          <w:szCs w:val="28"/>
          <w:highlight w:val="none"/>
          <w:shd w:val="clear" w:color="auto" w:fill="auto"/>
          <w:lang w:val="en-US" w:eastAsia="zh-CN"/>
        </w:rPr>
        <w:t>，预答辩通过后提出预毕业申请。</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学位论文相似度检测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通过预答辩的学位论文须征得指导教师的同意，并签署《江苏师范大学研究生学位论文检测确认书》后由研究生院统一组织相似度检测，检测结果须符合《江苏师范大学研究生学位论文相似度检测及处理办法（2021年修订）（苏师大研〔2021〕17号）》的有关规定，方可参加学校或学院组织的盲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7. 学位论文评阅与盲审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参加盲审的学位论文须由三名或三名以上副教授及以上（含副教授级）职称的同行专家（其中校外专家至少2名）进行评阅，评阅结果须符合《江苏师范大学博士硕士学位论文抽检及处理办法（2021年修订）（苏师大研〔2021〕16号）》的有关规定，方可</w:t>
      </w:r>
      <w:r>
        <w:rPr>
          <w:rFonts w:hint="default" w:ascii="Times New Roman" w:hAnsi="Times New Roman" w:eastAsia="仿宋" w:cs="Times New Roman"/>
          <w:sz w:val="28"/>
          <w:szCs w:val="28"/>
          <w:highlight w:val="none"/>
          <w:shd w:val="clear" w:color="auto" w:fill="auto"/>
          <w:lang w:val="en-US" w:eastAsia="zh-CN"/>
        </w:rPr>
        <w:t>进行</w:t>
      </w:r>
      <w:r>
        <w:rPr>
          <w:rFonts w:hint="eastAsia" w:ascii="Times New Roman" w:hAnsi="Times New Roman" w:eastAsia="仿宋" w:cs="Times New Roman"/>
          <w:sz w:val="28"/>
          <w:szCs w:val="28"/>
          <w:highlight w:val="none"/>
          <w:shd w:val="clear" w:color="auto" w:fill="auto"/>
          <w:lang w:val="en-US" w:eastAsia="zh-CN"/>
        </w:rPr>
        <w:t>学位</w:t>
      </w:r>
      <w:r>
        <w:rPr>
          <w:rFonts w:hint="default" w:ascii="Times New Roman" w:hAnsi="Times New Roman" w:eastAsia="仿宋" w:cs="Times New Roman"/>
          <w:sz w:val="28"/>
          <w:szCs w:val="28"/>
          <w:highlight w:val="none"/>
          <w:shd w:val="clear" w:color="auto" w:fill="auto"/>
          <w:lang w:val="en-US" w:eastAsia="zh-CN"/>
        </w:rPr>
        <w:t>论文答辩</w:t>
      </w:r>
      <w:r>
        <w:rPr>
          <w:rFonts w:hint="eastAsia" w:ascii="Times New Roman" w:hAnsi="Times New Roman" w:eastAsia="仿宋" w:cs="Times New Roman"/>
          <w:sz w:val="28"/>
          <w:szCs w:val="28"/>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8. 学位论文答辩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论文答辩会应由5位及以上本学科和相近学科具有高级职称的专家组成，其中至少1位校外专家，研究生导师不得作为自己指导研究生的答辩委员会成员；答辩应遵循“坚持标准、保证质量、公正合理”的原则，发扬学术民主，以公开方式，按照既定的程序进行。通过学位论文答辩后，方可申请授予学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9. 学位授予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仿宋" w:hAnsi="仿宋" w:eastAsia="仿宋" w:cs="仿宋"/>
          <w:sz w:val="28"/>
          <w:szCs w:val="28"/>
          <w:highlight w:val="none"/>
          <w:lang w:val="en-US" w:eastAsia="zh-CN"/>
        </w:rPr>
        <w:t>拟申请授予学位的研究生向学院提交学位申请材料，学院学位评定分委员会审核，并将审核结果提交至校学位评定委员会；校学位评定委员会进行审议，审议同意后，研究生方可获得硕士学位</w:t>
      </w:r>
      <w:r>
        <w:rPr>
          <w:rFonts w:hint="eastAsia" w:ascii="Times New Roman" w:hAnsi="Times New Roman" w:eastAsia="仿宋" w:cs="Times New Roman"/>
          <w:sz w:val="28"/>
          <w:szCs w:val="28"/>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28"/>
          <w:szCs w:val="28"/>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b/>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b/>
          <w:sz w:val="30"/>
          <w:szCs w:val="30"/>
          <w:highlight w:val="none"/>
          <w:lang w:val="en-US" w:eastAsia="zh-CN"/>
        </w:rPr>
      </w:pPr>
      <w:r>
        <w:rPr>
          <w:rFonts w:hint="eastAsia"/>
          <w:b/>
          <w:sz w:val="30"/>
          <w:szCs w:val="30"/>
          <w:highlight w:val="none"/>
          <w:lang w:val="en-US" w:eastAsia="zh-CN"/>
        </w:rPr>
        <w:t>第三部分  附则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本学位标准适用于我校招收的</w:t>
      </w:r>
      <w:r>
        <w:rPr>
          <w:rFonts w:hint="eastAsia" w:ascii="宋体" w:hAnsi="宋体" w:eastAsia="仿宋"/>
          <w:sz w:val="24"/>
          <w:szCs w:val="24"/>
          <w:highlight w:val="none"/>
          <w:shd w:val="clear" w:color="auto" w:fill="auto"/>
          <w:lang w:eastAsia="zh-CN"/>
        </w:rPr>
        <w:t>······</w:t>
      </w:r>
      <w:r>
        <w:rPr>
          <w:rFonts w:hint="default" w:ascii="Times New Roman" w:hAnsi="Times New Roman" w:eastAsia="仿宋" w:cs="Times New Roman"/>
          <w:sz w:val="28"/>
          <w:szCs w:val="28"/>
          <w:highlight w:val="none"/>
          <w:shd w:val="clear" w:color="auto" w:fill="auto"/>
          <w:lang w:val="en-US" w:eastAsia="zh-CN"/>
        </w:rPr>
        <w:t>研究生。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宋体" w:hAnsi="宋体"/>
          <w:sz w:val="24"/>
          <w:szCs w:val="24"/>
          <w:highlight w:val="lightGray"/>
          <w:lang w:val="en-US" w:eastAsia="zh-CN"/>
        </w:rPr>
      </w:pPr>
      <w:r>
        <w:rPr>
          <w:rFonts w:hint="default" w:ascii="Times New Roman" w:hAnsi="Times New Roman" w:eastAsia="仿宋" w:cs="Times New Roman"/>
          <w:sz w:val="28"/>
          <w:szCs w:val="28"/>
          <w:highlight w:val="lightGray"/>
          <w:shd w:val="clear" w:color="auto" w:fill="auto"/>
          <w:lang w:val="en-US" w:eastAsia="zh-CN"/>
        </w:rPr>
        <w:t>本学位标准自公布之日起执行，具体内容由</w:t>
      </w:r>
      <w:r>
        <w:rPr>
          <w:rFonts w:hint="eastAsia" w:ascii="Times New Roman" w:hAnsi="Times New Roman" w:eastAsia="仿宋" w:cs="Times New Roman"/>
          <w:sz w:val="28"/>
          <w:szCs w:val="28"/>
          <w:highlight w:val="lightGray"/>
          <w:shd w:val="clear" w:color="auto" w:fill="auto"/>
          <w:lang w:val="en-US" w:eastAsia="zh-CN"/>
        </w:rPr>
        <w:t>江苏师范</w:t>
      </w:r>
      <w:r>
        <w:rPr>
          <w:rFonts w:hint="default" w:ascii="Times New Roman" w:hAnsi="Times New Roman" w:eastAsia="仿宋" w:cs="Times New Roman"/>
          <w:sz w:val="28"/>
          <w:szCs w:val="28"/>
          <w:highlight w:val="lightGray"/>
          <w:shd w:val="clear" w:color="auto" w:fill="auto"/>
          <w:lang w:val="en-US" w:eastAsia="zh-CN"/>
        </w:rPr>
        <w:t>大学</w:t>
      </w:r>
      <w:r>
        <w:rPr>
          <w:rFonts w:hint="eastAsia" w:ascii="宋体" w:hAnsi="宋体" w:eastAsia="仿宋"/>
          <w:sz w:val="24"/>
          <w:szCs w:val="24"/>
          <w:highlight w:val="lightGray"/>
          <w:shd w:val="clear" w:color="auto" w:fill="auto"/>
          <w:lang w:eastAsia="zh-CN"/>
        </w:rPr>
        <w:t>······</w:t>
      </w:r>
      <w:r>
        <w:rPr>
          <w:rFonts w:hint="default" w:ascii="Times New Roman" w:hAnsi="Times New Roman" w:eastAsia="仿宋" w:cs="Times New Roman"/>
          <w:sz w:val="28"/>
          <w:szCs w:val="28"/>
          <w:highlight w:val="lightGray"/>
          <w:shd w:val="clear" w:color="auto" w:fill="auto"/>
          <w:lang w:val="en-US" w:eastAsia="zh-CN"/>
        </w:rPr>
        <w:t>学位</w:t>
      </w:r>
      <w:r>
        <w:rPr>
          <w:rFonts w:hint="eastAsia" w:ascii="Times New Roman" w:hAnsi="Times New Roman" w:eastAsia="仿宋" w:cs="Times New Roman"/>
          <w:sz w:val="28"/>
          <w:szCs w:val="28"/>
          <w:highlight w:val="lightGray"/>
          <w:shd w:val="clear" w:color="auto" w:fill="auto"/>
          <w:lang w:val="en-US" w:eastAsia="zh-CN"/>
        </w:rPr>
        <w:t>授权点所在</w:t>
      </w:r>
      <w:r>
        <w:rPr>
          <w:rFonts w:hint="eastAsia" w:ascii="宋体" w:hAnsi="宋体" w:eastAsia="仿宋"/>
          <w:sz w:val="24"/>
          <w:szCs w:val="24"/>
          <w:highlight w:val="lightGray"/>
          <w:shd w:val="clear" w:color="auto" w:fill="auto"/>
          <w:lang w:eastAsia="zh-CN"/>
        </w:rPr>
        <w:t>······</w:t>
      </w:r>
      <w:r>
        <w:rPr>
          <w:rFonts w:hint="eastAsia" w:ascii="宋体" w:hAnsi="宋体" w:eastAsia="仿宋"/>
          <w:sz w:val="28"/>
          <w:szCs w:val="28"/>
          <w:highlight w:val="lightGray"/>
          <w:shd w:val="clear" w:color="auto" w:fill="auto"/>
          <w:lang w:val="en-US" w:eastAsia="zh-CN"/>
        </w:rPr>
        <w:t>学院</w:t>
      </w:r>
      <w:r>
        <w:rPr>
          <w:rFonts w:hint="default" w:ascii="Times New Roman" w:hAnsi="Times New Roman" w:eastAsia="仿宋" w:cs="Times New Roman"/>
          <w:sz w:val="28"/>
          <w:szCs w:val="28"/>
          <w:highlight w:val="lightGray"/>
          <w:shd w:val="clear" w:color="auto" w:fill="auto"/>
          <w:lang w:val="en-US" w:eastAsia="zh-CN"/>
        </w:rPr>
        <w:t>评定</w:t>
      </w:r>
      <w:r>
        <w:rPr>
          <w:rFonts w:hint="eastAsia" w:ascii="Times New Roman" w:hAnsi="Times New Roman" w:eastAsia="仿宋" w:cs="Times New Roman"/>
          <w:sz w:val="28"/>
          <w:szCs w:val="28"/>
          <w:highlight w:val="lightGray"/>
          <w:shd w:val="clear" w:color="auto" w:fill="auto"/>
          <w:lang w:val="en-US" w:eastAsia="zh-CN"/>
        </w:rPr>
        <w:t>分</w:t>
      </w:r>
      <w:r>
        <w:rPr>
          <w:rFonts w:hint="default" w:ascii="Times New Roman" w:hAnsi="Times New Roman" w:eastAsia="仿宋" w:cs="Times New Roman"/>
          <w:sz w:val="28"/>
          <w:szCs w:val="28"/>
          <w:highlight w:val="lightGray"/>
          <w:shd w:val="clear" w:color="auto" w:fill="auto"/>
          <w:lang w:val="en-US" w:eastAsia="zh-CN"/>
        </w:rPr>
        <w:t>委员会负责解释。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lightGray"/>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lightGray"/>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default" w:ascii="Times New Roman" w:hAnsi="Times New Roman" w:eastAsia="仿宋" w:cs="Times New Roman"/>
          <w:sz w:val="28"/>
          <w:szCs w:val="28"/>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lightGray"/>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yellow"/>
          <w:shd w:val="clear" w:color="auto" w:fill="auto"/>
          <w:lang w:val="en-US" w:eastAsia="zh-CN"/>
        </w:rPr>
        <w:t>（说明：灰色标注字体</w:t>
      </w:r>
      <w:r>
        <w:rPr>
          <w:rFonts w:hint="eastAsia" w:ascii="仿宋" w:hAnsi="仿宋" w:eastAsia="仿宋" w:cs="仿宋"/>
          <w:sz w:val="28"/>
          <w:szCs w:val="28"/>
          <w:highlight w:val="yellow"/>
          <w:lang w:val="en-US" w:eastAsia="zh-CN"/>
        </w:rPr>
        <w:t>可根据实际情况作相应的修改或调整</w:t>
      </w:r>
      <w:r>
        <w:rPr>
          <w:rFonts w:hint="eastAsia" w:ascii="Times New Roman" w:hAnsi="Times New Roman" w:eastAsia="仿宋" w:cs="Times New Roman"/>
          <w:sz w:val="28"/>
          <w:szCs w:val="28"/>
          <w:highlight w:val="yellow"/>
          <w:shd w:val="clear" w:color="auto" w:fill="auto"/>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AA53BD"/>
    <w:multiLevelType w:val="singleLevel"/>
    <w:tmpl w:val="12AA53BD"/>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46140"/>
    <w:rsid w:val="023B2677"/>
    <w:rsid w:val="04BD3774"/>
    <w:rsid w:val="05D86D16"/>
    <w:rsid w:val="06651778"/>
    <w:rsid w:val="06656E31"/>
    <w:rsid w:val="08FE2229"/>
    <w:rsid w:val="0B694512"/>
    <w:rsid w:val="0BD5130E"/>
    <w:rsid w:val="0C622855"/>
    <w:rsid w:val="0DAA6BAE"/>
    <w:rsid w:val="118D2324"/>
    <w:rsid w:val="16363C68"/>
    <w:rsid w:val="22345C6A"/>
    <w:rsid w:val="28A76480"/>
    <w:rsid w:val="2C6178A1"/>
    <w:rsid w:val="2CC75BA4"/>
    <w:rsid w:val="2F3A7740"/>
    <w:rsid w:val="30F049C1"/>
    <w:rsid w:val="36CD2EBC"/>
    <w:rsid w:val="36D97058"/>
    <w:rsid w:val="3B534A0F"/>
    <w:rsid w:val="3CB25364"/>
    <w:rsid w:val="3EE65478"/>
    <w:rsid w:val="4166584B"/>
    <w:rsid w:val="45CA7D47"/>
    <w:rsid w:val="47D556F7"/>
    <w:rsid w:val="486904D4"/>
    <w:rsid w:val="4CF7057F"/>
    <w:rsid w:val="4E192537"/>
    <w:rsid w:val="4F1906C4"/>
    <w:rsid w:val="53F126BE"/>
    <w:rsid w:val="55D154B4"/>
    <w:rsid w:val="57366173"/>
    <w:rsid w:val="595D37E5"/>
    <w:rsid w:val="5A2470D7"/>
    <w:rsid w:val="5C317A74"/>
    <w:rsid w:val="5DDF23D7"/>
    <w:rsid w:val="5E7E471B"/>
    <w:rsid w:val="5FF853B4"/>
    <w:rsid w:val="608D150F"/>
    <w:rsid w:val="6254602A"/>
    <w:rsid w:val="63F46140"/>
    <w:rsid w:val="650D6597"/>
    <w:rsid w:val="699E0518"/>
    <w:rsid w:val="6B1604DE"/>
    <w:rsid w:val="6CFC0464"/>
    <w:rsid w:val="6DB80ADF"/>
    <w:rsid w:val="718F0B48"/>
    <w:rsid w:val="73B872E5"/>
    <w:rsid w:val="75AD4293"/>
    <w:rsid w:val="7896C6A8"/>
    <w:rsid w:val="7C955ADE"/>
    <w:rsid w:val="7D6C3C01"/>
    <w:rsid w:val="DD75A7B9"/>
    <w:rsid w:val="FFB7E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网格型3"/>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2021-03-11T19:40:00Z</dcterms:created>
  <dc:creator>芬儿</dc:creator>
  <cp:lastModifiedBy>芬儿</cp:lastModifiedBy>
  <cp:lastPrinted>2021-11-12T00:55:00Z</cp:lastPrinted>
  <dcterms:modified xsi:type="dcterms:W3CDTF">2022-05-04T03:25:08Z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40870148E6E3461C89B85A23BC495C65</vt:lpwstr>
  </property>
</Properties>
</file>